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096" w:rsidRPr="003D3096" w:rsidRDefault="003D3096" w:rsidP="00573A1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096">
        <w:rPr>
          <w:rFonts w:ascii="Times New Roman" w:hAnsi="Times New Roman" w:cs="Times New Roman"/>
          <w:sz w:val="24"/>
          <w:szCs w:val="24"/>
        </w:rPr>
        <w:t>НАУЧНО – ПРАКТИЧЕСКАЯ КОНФЕРЕНЦИЯ</w:t>
      </w:r>
    </w:p>
    <w:p w:rsidR="00573A1B" w:rsidRPr="003D3096" w:rsidRDefault="003D3096" w:rsidP="00573A1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096">
        <w:rPr>
          <w:rFonts w:ascii="Times New Roman" w:hAnsi="Times New Roman" w:cs="Times New Roman"/>
          <w:sz w:val="24"/>
          <w:szCs w:val="24"/>
        </w:rPr>
        <w:t>«ШАГИ В НАУКУ ХХ</w:t>
      </w:r>
      <w:proofErr w:type="gramStart"/>
      <w:r w:rsidRPr="003D3096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="00573A1B" w:rsidRPr="003D3096">
        <w:rPr>
          <w:rFonts w:ascii="Times New Roman" w:hAnsi="Times New Roman" w:cs="Times New Roman"/>
          <w:sz w:val="24"/>
          <w:szCs w:val="24"/>
        </w:rPr>
        <w:t>»</w:t>
      </w:r>
    </w:p>
    <w:p w:rsidR="00573A1B" w:rsidRDefault="00573A1B" w:rsidP="00573A1B">
      <w:pPr>
        <w:spacing w:line="240" w:lineRule="auto"/>
        <w:jc w:val="center"/>
        <w:rPr>
          <w:rFonts w:ascii="Times New Roman" w:hAnsi="Times New Roman" w:cs="Times New Roman"/>
        </w:rPr>
      </w:pPr>
    </w:p>
    <w:p w:rsidR="00573A1B" w:rsidRDefault="00573A1B" w:rsidP="00573A1B">
      <w:pPr>
        <w:spacing w:line="240" w:lineRule="auto"/>
        <w:jc w:val="center"/>
        <w:rPr>
          <w:rFonts w:ascii="Times New Roman" w:hAnsi="Times New Roman" w:cs="Times New Roman"/>
        </w:rPr>
      </w:pPr>
    </w:p>
    <w:p w:rsidR="00573A1B" w:rsidRDefault="00573A1B" w:rsidP="00573A1B">
      <w:pPr>
        <w:spacing w:line="240" w:lineRule="auto"/>
        <w:jc w:val="center"/>
        <w:rPr>
          <w:rFonts w:ascii="Times New Roman" w:hAnsi="Times New Roman" w:cs="Times New Roman"/>
        </w:rPr>
      </w:pPr>
    </w:p>
    <w:p w:rsidR="00573A1B" w:rsidRDefault="00573A1B" w:rsidP="00573A1B">
      <w:pPr>
        <w:spacing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573A1B" w:rsidRDefault="00573A1B" w:rsidP="00573A1B">
      <w:pPr>
        <w:spacing w:line="240" w:lineRule="auto"/>
        <w:jc w:val="center"/>
        <w:rPr>
          <w:rFonts w:ascii="Times New Roman" w:hAnsi="Times New Roman" w:cs="Times New Roman"/>
        </w:rPr>
      </w:pPr>
    </w:p>
    <w:p w:rsidR="00573A1B" w:rsidRDefault="00573A1B" w:rsidP="00573A1B">
      <w:pPr>
        <w:spacing w:line="240" w:lineRule="auto"/>
        <w:jc w:val="center"/>
        <w:rPr>
          <w:rFonts w:ascii="Times New Roman" w:hAnsi="Times New Roman" w:cs="Times New Roman"/>
        </w:rPr>
      </w:pPr>
    </w:p>
    <w:p w:rsidR="00573A1B" w:rsidRDefault="00573A1B" w:rsidP="00573A1B">
      <w:pPr>
        <w:spacing w:line="240" w:lineRule="auto"/>
        <w:jc w:val="center"/>
        <w:rPr>
          <w:rFonts w:ascii="Times New Roman" w:hAnsi="Times New Roman" w:cs="Times New Roman"/>
        </w:rPr>
      </w:pPr>
    </w:p>
    <w:p w:rsidR="00BF0EAD" w:rsidRDefault="00BF0EAD" w:rsidP="00573A1B">
      <w:pPr>
        <w:spacing w:line="240" w:lineRule="auto"/>
        <w:jc w:val="center"/>
        <w:rPr>
          <w:rFonts w:ascii="Times New Roman" w:hAnsi="Times New Roman" w:cs="Times New Roman"/>
        </w:rPr>
      </w:pPr>
    </w:p>
    <w:p w:rsidR="00BF0EAD" w:rsidRDefault="00BF0EAD" w:rsidP="00573A1B">
      <w:pPr>
        <w:spacing w:line="240" w:lineRule="auto"/>
        <w:jc w:val="center"/>
        <w:rPr>
          <w:rFonts w:ascii="Times New Roman" w:hAnsi="Times New Roman" w:cs="Times New Roman"/>
        </w:rPr>
      </w:pPr>
    </w:p>
    <w:p w:rsidR="00573A1B" w:rsidRDefault="00573A1B" w:rsidP="00573A1B">
      <w:pPr>
        <w:spacing w:line="240" w:lineRule="auto"/>
        <w:jc w:val="center"/>
        <w:rPr>
          <w:rFonts w:ascii="Times New Roman" w:hAnsi="Times New Roman" w:cs="Times New Roman"/>
        </w:rPr>
      </w:pPr>
    </w:p>
    <w:p w:rsidR="00BF0EAD" w:rsidRPr="00BF0EAD" w:rsidRDefault="00BF0EAD" w:rsidP="00BF0EAD">
      <w:pPr>
        <w:autoSpaceDN w:val="0"/>
        <w:spacing w:after="0" w:line="240" w:lineRule="auto"/>
        <w:ind w:left="180" w:hanging="42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0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ИССЛЕДОВАНИЕ </w:t>
      </w:r>
      <w:proofErr w:type="gramStart"/>
      <w:r w:rsidRPr="00BF0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ВЛИЯНИЯ ИНОКУЛЯЦИИ КЛУБНЕЙ КАРТОФЕЛЯ СОРТА</w:t>
      </w:r>
      <w:proofErr w:type="gramEnd"/>
      <w:r w:rsidRPr="00BF0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БРИЗ АССОЦИАТИВНЫМИ ШТАММАМИ РИЗОБАКТЕРИЙ НА МОРФОФИЗИОЛОГИЧЕСКИЕ ПОКАЗАТЕЛИ И УРОЖАЙНОСТЬ.</w:t>
      </w:r>
    </w:p>
    <w:p w:rsidR="00BF0EAD" w:rsidRDefault="00BF0EAD" w:rsidP="00BF0EAD">
      <w:pPr>
        <w:autoSpaceDN w:val="0"/>
        <w:spacing w:after="0" w:line="240" w:lineRule="auto"/>
        <w:ind w:left="180" w:hanging="42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EAD" w:rsidRDefault="00BF0EAD" w:rsidP="00BF0EAD">
      <w:pPr>
        <w:autoSpaceDN w:val="0"/>
        <w:spacing w:after="0" w:line="240" w:lineRule="auto"/>
        <w:ind w:left="180" w:hanging="42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EAD" w:rsidRDefault="00BF0EAD" w:rsidP="00BF0EAD">
      <w:pPr>
        <w:autoSpaceDN w:val="0"/>
        <w:spacing w:after="0" w:line="240" w:lineRule="auto"/>
        <w:ind w:left="180" w:hanging="42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EAD" w:rsidRDefault="00BF0EAD" w:rsidP="00BF0EAD">
      <w:pPr>
        <w:autoSpaceDN w:val="0"/>
        <w:spacing w:after="0" w:line="240" w:lineRule="auto"/>
        <w:ind w:left="180" w:hanging="42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EAD" w:rsidRDefault="00BF0EAD" w:rsidP="00BF0EAD">
      <w:pPr>
        <w:autoSpaceDN w:val="0"/>
        <w:spacing w:after="0" w:line="240" w:lineRule="auto"/>
        <w:ind w:left="180" w:hanging="42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EAD" w:rsidRDefault="00BF0EAD" w:rsidP="00BF0EAD">
      <w:pPr>
        <w:autoSpaceDN w:val="0"/>
        <w:spacing w:after="0" w:line="240" w:lineRule="auto"/>
        <w:ind w:left="180" w:hanging="42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EAD" w:rsidRDefault="00BF0EAD" w:rsidP="00BF0EAD">
      <w:pPr>
        <w:autoSpaceDN w:val="0"/>
        <w:spacing w:after="0" w:line="240" w:lineRule="auto"/>
        <w:ind w:left="180" w:hanging="42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EAD" w:rsidRDefault="00BF0EAD" w:rsidP="00BF0EAD">
      <w:pPr>
        <w:autoSpaceDN w:val="0"/>
        <w:spacing w:after="0" w:line="240" w:lineRule="auto"/>
        <w:ind w:left="180" w:hanging="42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EAD" w:rsidRDefault="00BF0EAD" w:rsidP="00BF0EAD">
      <w:pPr>
        <w:autoSpaceDN w:val="0"/>
        <w:spacing w:after="0" w:line="240" w:lineRule="auto"/>
        <w:ind w:left="180" w:hanging="42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EAD" w:rsidRPr="00BF0EAD" w:rsidRDefault="00BF0EAD" w:rsidP="00BF0EAD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0E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Исполнитель:</w:t>
      </w:r>
    </w:p>
    <w:p w:rsidR="00BF0EAD" w:rsidRPr="00BF0EAD" w:rsidRDefault="00BF0EAD" w:rsidP="00BF0EAD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Александрова Елизавета, 10 класс</w:t>
      </w:r>
    </w:p>
    <w:p w:rsidR="00BF0EAD" w:rsidRPr="00BF0EAD" w:rsidRDefault="00BF0EAD" w:rsidP="00BF0EAD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>ГБОУ «Академическая гимназия № 56»</w:t>
      </w:r>
    </w:p>
    <w:p w:rsidR="00BF0EAD" w:rsidRPr="00BF0EAD" w:rsidRDefault="00BF0EAD" w:rsidP="00BF0EA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0E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Руководители:</w:t>
      </w:r>
    </w:p>
    <w:p w:rsidR="00BF0EAD" w:rsidRPr="00BF0EAD" w:rsidRDefault="00BF0EAD" w:rsidP="00BF0E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Чальцева</w:t>
      </w:r>
      <w:proofErr w:type="spellEnd"/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Николаевна, учитель биологии </w:t>
      </w:r>
    </w:p>
    <w:p w:rsidR="00BF0EAD" w:rsidRPr="00BF0EAD" w:rsidRDefault="00BF0EAD" w:rsidP="00BF0E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>ГБОУ</w:t>
      </w:r>
      <w:proofErr w:type="gramStart"/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>«А</w:t>
      </w:r>
      <w:proofErr w:type="gramEnd"/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кадемическая</w:t>
      </w:r>
      <w:proofErr w:type="spellEnd"/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гимназия № 56»,</w:t>
      </w:r>
    </w:p>
    <w:p w:rsidR="00BF0EAD" w:rsidRPr="00BF0EAD" w:rsidRDefault="00BF0EAD" w:rsidP="00BF0E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Сонина Наталья Александровна, учитель биологии</w:t>
      </w:r>
    </w:p>
    <w:p w:rsidR="00BF0EAD" w:rsidRPr="00BF0EAD" w:rsidRDefault="00BF0EAD" w:rsidP="00BF0E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>ГБОУ</w:t>
      </w:r>
      <w:proofErr w:type="gramStart"/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>«А</w:t>
      </w:r>
      <w:proofErr w:type="gramEnd"/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кадемическая</w:t>
      </w:r>
      <w:proofErr w:type="spellEnd"/>
      <w:r w:rsidRPr="00BF0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гимназия № 56»</w:t>
      </w:r>
    </w:p>
    <w:p w:rsidR="00BF0EAD" w:rsidRPr="00BF0EAD" w:rsidRDefault="00BF0EAD" w:rsidP="00BF0EAD">
      <w:pPr>
        <w:autoSpaceDN w:val="0"/>
        <w:spacing w:after="0" w:line="240" w:lineRule="auto"/>
        <w:ind w:left="180" w:hanging="42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3A1B" w:rsidRDefault="00573A1B" w:rsidP="00573A1B">
      <w:pPr>
        <w:spacing w:line="240" w:lineRule="auto"/>
        <w:jc w:val="center"/>
        <w:rPr>
          <w:rFonts w:ascii="Times New Roman" w:hAnsi="Times New Roman" w:cs="Times New Roman"/>
        </w:rPr>
      </w:pPr>
    </w:p>
    <w:p w:rsidR="00BF0EAD" w:rsidRDefault="00BF0EAD" w:rsidP="00573A1B">
      <w:pPr>
        <w:spacing w:line="240" w:lineRule="auto"/>
        <w:jc w:val="center"/>
        <w:rPr>
          <w:rFonts w:ascii="Times New Roman" w:hAnsi="Times New Roman" w:cs="Times New Roman"/>
        </w:rPr>
      </w:pPr>
    </w:p>
    <w:p w:rsidR="00BF0EAD" w:rsidRDefault="00BF0EAD" w:rsidP="00573A1B">
      <w:pPr>
        <w:spacing w:line="240" w:lineRule="auto"/>
        <w:jc w:val="center"/>
        <w:rPr>
          <w:rFonts w:ascii="Times New Roman" w:hAnsi="Times New Roman" w:cs="Times New Roman"/>
        </w:rPr>
      </w:pPr>
    </w:p>
    <w:p w:rsidR="00BF0EAD" w:rsidRDefault="00BF0EAD" w:rsidP="00573A1B">
      <w:pPr>
        <w:spacing w:line="240" w:lineRule="auto"/>
        <w:jc w:val="center"/>
        <w:rPr>
          <w:rFonts w:ascii="Times New Roman" w:hAnsi="Times New Roman" w:cs="Times New Roman"/>
        </w:rPr>
      </w:pPr>
    </w:p>
    <w:p w:rsidR="00BF0EAD" w:rsidRPr="00AD74C1" w:rsidRDefault="00BF0EAD" w:rsidP="00573A1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74C1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BF0EAD" w:rsidRPr="00AD74C1" w:rsidRDefault="00BF0EAD" w:rsidP="00573A1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74C1">
        <w:rPr>
          <w:rFonts w:ascii="Times New Roman" w:hAnsi="Times New Roman" w:cs="Times New Roman"/>
          <w:sz w:val="24"/>
          <w:szCs w:val="24"/>
        </w:rPr>
        <w:lastRenderedPageBreak/>
        <w:t>2021</w:t>
      </w:r>
    </w:p>
    <w:p w:rsidR="00BF0EAD" w:rsidRPr="00BF0EAD" w:rsidRDefault="00BF0EAD" w:rsidP="00BF0E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0EAD">
        <w:rPr>
          <w:rFonts w:ascii="Times New Roman" w:hAnsi="Times New Roman" w:cs="Times New Roman"/>
          <w:sz w:val="24"/>
          <w:szCs w:val="24"/>
        </w:rPr>
        <w:t>ОГЛАВЛЕНИЕ</w:t>
      </w:r>
    </w:p>
    <w:p w:rsidR="00BF0EAD" w:rsidRDefault="00BF0EAD" w:rsidP="00BF0EAD">
      <w:pPr>
        <w:spacing w:line="240" w:lineRule="auto"/>
        <w:rPr>
          <w:rFonts w:ascii="Times New Roman" w:hAnsi="Times New Roman" w:cs="Times New Roman"/>
        </w:rPr>
      </w:pPr>
    </w:p>
    <w:p w:rsidR="00BF0EAD" w:rsidRPr="00EA50E2" w:rsidRDefault="00BF0EAD" w:rsidP="00BF0E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0EAD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EA50E2" w:rsidRPr="00EA50E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EA50E2">
        <w:rPr>
          <w:rFonts w:ascii="Times New Roman" w:hAnsi="Times New Roman" w:cs="Times New Roman"/>
          <w:sz w:val="24"/>
          <w:szCs w:val="24"/>
        </w:rPr>
        <w:t>3</w:t>
      </w:r>
    </w:p>
    <w:p w:rsidR="00BF0EAD" w:rsidRDefault="00BF0EAD" w:rsidP="00BF0E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1. </w:t>
      </w:r>
      <w:r w:rsidR="00EA50E2" w:rsidRPr="00EA50E2">
        <w:rPr>
          <w:rFonts w:ascii="Times New Roman" w:hAnsi="Times New Roman" w:cs="Times New Roman"/>
          <w:sz w:val="24"/>
          <w:szCs w:val="24"/>
        </w:rPr>
        <w:t>ЛИТЕРАТУРНЫЙ ОБЗОР</w:t>
      </w:r>
      <w:r w:rsidR="00EA50E2">
        <w:rPr>
          <w:rFonts w:ascii="Times New Roman" w:hAnsi="Times New Roman" w:cs="Times New Roman"/>
          <w:sz w:val="24"/>
          <w:szCs w:val="24"/>
        </w:rPr>
        <w:t>………………………………………………………...</w:t>
      </w:r>
      <w:r w:rsidR="00752694">
        <w:rPr>
          <w:rFonts w:ascii="Times New Roman" w:hAnsi="Times New Roman" w:cs="Times New Roman"/>
          <w:sz w:val="24"/>
          <w:szCs w:val="24"/>
        </w:rPr>
        <w:t>4</w:t>
      </w:r>
    </w:p>
    <w:p w:rsidR="00EA50E2" w:rsidRDefault="00EA50E2" w:rsidP="00BF0E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1.1. История возделывания картофеля………………………………………………</w:t>
      </w:r>
      <w:r w:rsidR="0010331F">
        <w:rPr>
          <w:rFonts w:ascii="Times New Roman" w:hAnsi="Times New Roman" w:cs="Times New Roman"/>
          <w:sz w:val="24"/>
          <w:szCs w:val="24"/>
        </w:rPr>
        <w:t>4</w:t>
      </w:r>
    </w:p>
    <w:p w:rsidR="00EA50E2" w:rsidRDefault="00EA50E2" w:rsidP="00BF0E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1.2. Биологические особенности картофеля………………………………………..</w:t>
      </w:r>
      <w:r w:rsidR="0010331F">
        <w:rPr>
          <w:rFonts w:ascii="Times New Roman" w:hAnsi="Times New Roman" w:cs="Times New Roman"/>
          <w:sz w:val="24"/>
          <w:szCs w:val="24"/>
        </w:rPr>
        <w:t>6</w:t>
      </w:r>
    </w:p>
    <w:p w:rsidR="00EA50E2" w:rsidRDefault="00EA50E2" w:rsidP="00BF0E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1.3. Требования к условиям выращивания…………………………………………</w:t>
      </w:r>
      <w:r w:rsidR="0010331F">
        <w:rPr>
          <w:rFonts w:ascii="Times New Roman" w:hAnsi="Times New Roman" w:cs="Times New Roman"/>
          <w:sz w:val="24"/>
          <w:szCs w:val="24"/>
        </w:rPr>
        <w:t>.8</w:t>
      </w:r>
    </w:p>
    <w:p w:rsidR="00EA50E2" w:rsidRDefault="00EA50E2" w:rsidP="00BF0E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1.4. Особенности выращивания……………………………………………………</w:t>
      </w:r>
      <w:r w:rsidR="0010331F">
        <w:rPr>
          <w:rFonts w:ascii="Times New Roman" w:hAnsi="Times New Roman" w:cs="Times New Roman"/>
          <w:sz w:val="24"/>
          <w:szCs w:val="24"/>
        </w:rPr>
        <w:t>.10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A50E2" w:rsidRDefault="00EA50E2" w:rsidP="00487754">
      <w:pPr>
        <w:pStyle w:val="Standard"/>
      </w:pPr>
      <w:r>
        <w:rPr>
          <w:rFonts w:cs="Times New Roman"/>
        </w:rPr>
        <w:t xml:space="preserve">            1.5. </w:t>
      </w:r>
      <w:proofErr w:type="gramStart"/>
      <w:r w:rsidRPr="00EA50E2">
        <w:t>Ассоциативные</w:t>
      </w:r>
      <w:proofErr w:type="gramEnd"/>
      <w:r w:rsidRPr="00EA50E2">
        <w:t xml:space="preserve"> </w:t>
      </w:r>
      <w:proofErr w:type="spellStart"/>
      <w:r w:rsidRPr="00EA50E2">
        <w:t>ризобактерии</w:t>
      </w:r>
      <w:proofErr w:type="spellEnd"/>
      <w:r w:rsidRPr="00EA50E2">
        <w:t xml:space="preserve">,  как важный фактор </w:t>
      </w:r>
      <w:proofErr w:type="spellStart"/>
      <w:r w:rsidRPr="00EA50E2">
        <w:t>биологизации</w:t>
      </w:r>
      <w:proofErr w:type="spellEnd"/>
      <w:r>
        <w:t xml:space="preserve">   </w:t>
      </w:r>
    </w:p>
    <w:p w:rsidR="00EA50E2" w:rsidRDefault="00EA50E2" w:rsidP="00487754">
      <w:pPr>
        <w:pStyle w:val="Standard"/>
        <w:spacing w:line="360" w:lineRule="auto"/>
      </w:pPr>
      <w:r>
        <w:t xml:space="preserve">                   земледелия………………………………………………………………………</w:t>
      </w:r>
      <w:r w:rsidR="0010331F">
        <w:t>10</w:t>
      </w:r>
    </w:p>
    <w:p w:rsidR="00EA50E2" w:rsidRPr="00487754" w:rsidRDefault="00EA50E2" w:rsidP="00487754">
      <w:pPr>
        <w:pStyle w:val="a6"/>
        <w:rPr>
          <w:rFonts w:ascii="Times New Roman" w:hAnsi="Times New Roman" w:cs="Times New Roman"/>
          <w:sz w:val="24"/>
          <w:szCs w:val="24"/>
          <w:lang w:eastAsia="zh-CN" w:bidi="hi-IN"/>
        </w:rPr>
      </w:pPr>
      <w:r>
        <w:rPr>
          <w:rFonts w:cs="Times New Roman"/>
        </w:rPr>
        <w:t xml:space="preserve">           </w:t>
      </w:r>
      <w:r w:rsidRPr="00EA50E2">
        <w:rPr>
          <w:rFonts w:cs="Times New Roman"/>
        </w:rPr>
        <w:t xml:space="preserve"> </w:t>
      </w:r>
      <w:r w:rsidR="00487754">
        <w:rPr>
          <w:rFonts w:cs="Times New Roman"/>
        </w:rPr>
        <w:t xml:space="preserve">   </w:t>
      </w:r>
      <w:r w:rsidRPr="00487754">
        <w:rPr>
          <w:rFonts w:ascii="Times New Roman" w:hAnsi="Times New Roman" w:cs="Times New Roman"/>
          <w:sz w:val="24"/>
          <w:szCs w:val="24"/>
        </w:rPr>
        <w:t>1.6.</w:t>
      </w:r>
      <w:r w:rsidRPr="00487754">
        <w:rPr>
          <w:rFonts w:ascii="Times New Roman" w:hAnsi="Times New Roman" w:cs="Times New Roman"/>
          <w:b/>
          <w:sz w:val="24"/>
          <w:szCs w:val="24"/>
          <w:lang w:eastAsia="zh-CN" w:bidi="hi-IN"/>
        </w:rPr>
        <w:t xml:space="preserve"> </w:t>
      </w:r>
      <w:r w:rsidRPr="0048775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Влияние бактериальных препаратов на продуктивность картофеля </w:t>
      </w:r>
    </w:p>
    <w:p w:rsidR="00EA50E2" w:rsidRDefault="00487754" w:rsidP="0048775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  <w:lang w:eastAsia="zh-CN" w:bidi="hi-IN"/>
        </w:rPr>
      </w:pPr>
      <w:r w:rsidRPr="0048775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                  </w:t>
      </w:r>
      <w:r w:rsidR="00EA50E2" w:rsidRPr="00487754">
        <w:rPr>
          <w:rFonts w:ascii="Times New Roman" w:hAnsi="Times New Roman" w:cs="Times New Roman"/>
          <w:sz w:val="24"/>
          <w:szCs w:val="24"/>
          <w:lang w:eastAsia="zh-CN" w:bidi="hi-IN"/>
        </w:rPr>
        <w:t>в условиях Ленинградской области…………………………………………</w:t>
      </w:r>
      <w:r w:rsidR="0010331F">
        <w:rPr>
          <w:rFonts w:ascii="Times New Roman" w:hAnsi="Times New Roman" w:cs="Times New Roman"/>
          <w:sz w:val="24"/>
          <w:szCs w:val="24"/>
          <w:lang w:eastAsia="zh-CN" w:bidi="hi-IN"/>
        </w:rPr>
        <w:t>...12</w:t>
      </w:r>
    </w:p>
    <w:p w:rsidR="00487754" w:rsidRDefault="00487754" w:rsidP="0048775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            1.7. Заключение по литературному обзору………………………………………</w:t>
      </w:r>
      <w:r w:rsidR="0010331F">
        <w:rPr>
          <w:rFonts w:ascii="Times New Roman" w:hAnsi="Times New Roman" w:cs="Times New Roman"/>
          <w:sz w:val="24"/>
          <w:szCs w:val="24"/>
          <w:lang w:eastAsia="zh-CN" w:bidi="hi-IN"/>
        </w:rPr>
        <w:t>..14</w:t>
      </w:r>
    </w:p>
    <w:p w:rsidR="00487754" w:rsidRDefault="00487754" w:rsidP="0048775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7754">
        <w:rPr>
          <w:rFonts w:ascii="Times New Roman" w:hAnsi="Times New Roman" w:cs="Times New Roman"/>
          <w:b/>
          <w:sz w:val="24"/>
          <w:szCs w:val="24"/>
          <w:lang w:eastAsia="zh-CN" w:bidi="hi-IN"/>
        </w:rPr>
        <w:t xml:space="preserve">Глава 2. </w:t>
      </w:r>
      <w:r>
        <w:rPr>
          <w:rFonts w:ascii="Times New Roman" w:hAnsi="Times New Roman" w:cs="Times New Roman"/>
          <w:sz w:val="24"/>
          <w:szCs w:val="24"/>
        </w:rPr>
        <w:t>ОБЪЕТЫ И МЕТОДЫ ИССЛЕДОВАНИЯ……………………………………</w:t>
      </w:r>
      <w:r w:rsidR="0010331F">
        <w:rPr>
          <w:rFonts w:ascii="Times New Roman" w:hAnsi="Times New Roman" w:cs="Times New Roman"/>
          <w:sz w:val="24"/>
          <w:szCs w:val="24"/>
        </w:rPr>
        <w:t>..15</w:t>
      </w:r>
    </w:p>
    <w:p w:rsidR="00487754" w:rsidRDefault="00487754" w:rsidP="0048775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2.1. Характеристика картофеля сорта Бриз………………………………………</w:t>
      </w:r>
      <w:r w:rsidR="0010331F">
        <w:rPr>
          <w:rFonts w:ascii="Times New Roman" w:hAnsi="Times New Roman" w:cs="Times New Roman"/>
          <w:sz w:val="24"/>
          <w:szCs w:val="24"/>
        </w:rPr>
        <w:t>..15</w:t>
      </w:r>
    </w:p>
    <w:p w:rsidR="00487754" w:rsidRDefault="00487754" w:rsidP="0048775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2.2. Характеристика бактериальных препаратов используемых в опыте………</w:t>
      </w:r>
      <w:r w:rsidR="0010331F">
        <w:rPr>
          <w:rFonts w:ascii="Times New Roman" w:hAnsi="Times New Roman" w:cs="Times New Roman"/>
          <w:sz w:val="24"/>
          <w:szCs w:val="24"/>
        </w:rPr>
        <w:t>.16</w:t>
      </w:r>
    </w:p>
    <w:p w:rsidR="00BF3C5A" w:rsidRDefault="00BF3C5A" w:rsidP="0048775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2.3. Методика проведения полевого опыта………………………………………</w:t>
      </w:r>
      <w:r w:rsidR="0010331F">
        <w:rPr>
          <w:rFonts w:ascii="Times New Roman" w:hAnsi="Times New Roman" w:cs="Times New Roman"/>
          <w:sz w:val="24"/>
          <w:szCs w:val="24"/>
        </w:rPr>
        <w:t>.</w:t>
      </w:r>
      <w:r w:rsidR="00752694">
        <w:rPr>
          <w:rFonts w:ascii="Times New Roman" w:hAnsi="Times New Roman" w:cs="Times New Roman"/>
          <w:sz w:val="24"/>
          <w:szCs w:val="24"/>
        </w:rPr>
        <w:t>19</w:t>
      </w:r>
    </w:p>
    <w:p w:rsidR="00BF3C5A" w:rsidRDefault="00BF3C5A" w:rsidP="0048775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C5A">
        <w:rPr>
          <w:rFonts w:ascii="Times New Roman" w:hAnsi="Times New Roman" w:cs="Times New Roman"/>
          <w:b/>
          <w:sz w:val="24"/>
          <w:szCs w:val="24"/>
        </w:rPr>
        <w:t xml:space="preserve">Глава 3. </w:t>
      </w:r>
      <w:r w:rsidRPr="00BF3C5A">
        <w:rPr>
          <w:rFonts w:ascii="Times New Roman" w:hAnsi="Times New Roman" w:cs="Times New Roman"/>
          <w:sz w:val="24"/>
          <w:szCs w:val="24"/>
        </w:rPr>
        <w:t>РЕЗУЛЬТАТЫ ИССЛЕДОВАНИЯ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752694">
        <w:rPr>
          <w:rFonts w:ascii="Times New Roman" w:hAnsi="Times New Roman" w:cs="Times New Roman"/>
          <w:sz w:val="24"/>
          <w:szCs w:val="24"/>
        </w:rPr>
        <w:t>.</w:t>
      </w:r>
      <w:r w:rsidR="0010331F">
        <w:rPr>
          <w:rFonts w:ascii="Times New Roman" w:hAnsi="Times New Roman" w:cs="Times New Roman"/>
          <w:sz w:val="24"/>
          <w:szCs w:val="24"/>
        </w:rPr>
        <w:t>.</w:t>
      </w:r>
      <w:r w:rsidR="00752694">
        <w:rPr>
          <w:rFonts w:ascii="Times New Roman" w:hAnsi="Times New Roman" w:cs="Times New Roman"/>
          <w:sz w:val="24"/>
          <w:szCs w:val="24"/>
        </w:rPr>
        <w:t>19</w:t>
      </w:r>
    </w:p>
    <w:p w:rsidR="00EA50E2" w:rsidRDefault="00BF3C5A" w:rsidP="00164427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</w:t>
      </w:r>
      <w:r w:rsidR="001644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752694">
        <w:rPr>
          <w:rFonts w:ascii="Times New Roman" w:hAnsi="Times New Roman" w:cs="Times New Roman"/>
          <w:sz w:val="24"/>
          <w:szCs w:val="24"/>
        </w:rPr>
        <w:t>.</w:t>
      </w:r>
      <w:r w:rsidR="0010331F">
        <w:rPr>
          <w:rFonts w:ascii="Times New Roman" w:hAnsi="Times New Roman" w:cs="Times New Roman"/>
          <w:sz w:val="24"/>
          <w:szCs w:val="24"/>
        </w:rPr>
        <w:t>..</w:t>
      </w:r>
      <w:r w:rsidR="00752694">
        <w:rPr>
          <w:rFonts w:ascii="Times New Roman" w:hAnsi="Times New Roman" w:cs="Times New Roman"/>
          <w:sz w:val="24"/>
          <w:szCs w:val="24"/>
        </w:rPr>
        <w:t>21</w:t>
      </w:r>
    </w:p>
    <w:p w:rsidR="00164427" w:rsidRDefault="00164427" w:rsidP="00164427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4427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10331F">
        <w:rPr>
          <w:rFonts w:ascii="Times New Roman" w:hAnsi="Times New Roman" w:cs="Times New Roman"/>
          <w:sz w:val="24"/>
          <w:szCs w:val="24"/>
        </w:rPr>
        <w:t>.</w:t>
      </w:r>
      <w:r w:rsidR="00752694">
        <w:rPr>
          <w:rFonts w:ascii="Times New Roman" w:hAnsi="Times New Roman" w:cs="Times New Roman"/>
          <w:sz w:val="24"/>
          <w:szCs w:val="24"/>
        </w:rPr>
        <w:t>22</w:t>
      </w:r>
    </w:p>
    <w:p w:rsidR="00260343" w:rsidRDefault="00260343" w:rsidP="00164427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0343">
        <w:rPr>
          <w:rFonts w:ascii="Times New Roman" w:hAnsi="Times New Roman" w:cs="Times New Roman"/>
          <w:b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………………………………………………………………………………23</w:t>
      </w:r>
    </w:p>
    <w:p w:rsidR="00260343" w:rsidRDefault="00260343" w:rsidP="00164427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0343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Pr="00260343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……………………………………………………………………23</w:t>
      </w:r>
    </w:p>
    <w:p w:rsidR="00260343" w:rsidRDefault="00260343" w:rsidP="00260343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  <w:r w:rsidRPr="00260343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……………………………………………………………………24</w:t>
      </w:r>
    </w:p>
    <w:p w:rsidR="00260343" w:rsidRDefault="00260343" w:rsidP="00260343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4</w:t>
      </w:r>
      <w:r w:rsidRPr="00260343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……………………………………………………………………24</w:t>
      </w:r>
    </w:p>
    <w:p w:rsidR="00260343" w:rsidRDefault="00260343" w:rsidP="00260343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Pr="00260343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……………………………………………………………………25</w:t>
      </w:r>
    </w:p>
    <w:p w:rsidR="00260343" w:rsidRPr="00260343" w:rsidRDefault="00260343" w:rsidP="00260343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6</w:t>
      </w:r>
      <w:r w:rsidRPr="00260343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……………………………………………………………………25</w:t>
      </w:r>
    </w:p>
    <w:p w:rsidR="00260343" w:rsidRPr="00260343" w:rsidRDefault="00260343" w:rsidP="00260343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0343" w:rsidRPr="00260343" w:rsidRDefault="00260343" w:rsidP="00260343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0343" w:rsidRPr="00260343" w:rsidRDefault="00260343" w:rsidP="00260343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0343" w:rsidRPr="00260343" w:rsidRDefault="00260343" w:rsidP="00164427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4427" w:rsidRDefault="00EA50E2" w:rsidP="00260343">
      <w:pPr>
        <w:pStyle w:val="Standard"/>
      </w:pPr>
      <w:r>
        <w:t xml:space="preserve">    </w:t>
      </w:r>
    </w:p>
    <w:p w:rsidR="00260343" w:rsidRDefault="00260343" w:rsidP="00260343">
      <w:pPr>
        <w:pStyle w:val="Standard"/>
      </w:pPr>
    </w:p>
    <w:p w:rsidR="00260343" w:rsidRPr="00260343" w:rsidRDefault="00260343" w:rsidP="00260343">
      <w:pPr>
        <w:pStyle w:val="Standard"/>
      </w:pPr>
    </w:p>
    <w:p w:rsidR="00596BF8" w:rsidRPr="00573A1B" w:rsidRDefault="00C92B18" w:rsidP="00573A1B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73A1B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ВВЕДЕНИЕ</w:t>
      </w:r>
    </w:p>
    <w:p w:rsidR="00A80181" w:rsidRDefault="00C92B18" w:rsidP="00A801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современных условиях, при внедрении в сельское хозяйство адаптивно-ландшафтной системы земледелия, широкий интерес и практическую значимость приобретает применение бактериальных препаратов на основе симбиотических и ассоциативных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ризобактерий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Они </w:t>
      </w:r>
      <w:r>
        <w:rPr>
          <w:rFonts w:ascii="Times New Roman" w:hAnsi="Times New Roman" w:cs="Times New Roman"/>
          <w:sz w:val="24"/>
          <w:szCs w:val="24"/>
        </w:rPr>
        <w:tab/>
        <w:t>оказывают многостороннее по</w:t>
      </w:r>
      <w:r w:rsidR="00C42794">
        <w:rPr>
          <w:rFonts w:ascii="Times New Roman" w:hAnsi="Times New Roman" w:cs="Times New Roman"/>
          <w:sz w:val="24"/>
          <w:szCs w:val="24"/>
        </w:rPr>
        <w:t>ложительное влияние на растения, такое как: усиление симбиотической или ассоциативной фиксации молекулярного азота, дополнительное продуцирование физиологически активных соединений, в том числе растительных гормонов, которые ускоряют развитие корневой системы, оптимизируя минеральное питание и улучшая водный режим растений</w:t>
      </w:r>
      <w:r w:rsidR="00D841DE">
        <w:rPr>
          <w:rFonts w:ascii="Times New Roman" w:hAnsi="Times New Roman" w:cs="Times New Roman"/>
          <w:sz w:val="24"/>
          <w:szCs w:val="24"/>
        </w:rPr>
        <w:t>; участие в растворении труднодоступных фосфорных соединений; выделение антибиотических соединений, защищающих корни от бактериальных и грибковых инфекций;</w:t>
      </w:r>
      <w:proofErr w:type="gramEnd"/>
      <w:r w:rsidR="00D841DE">
        <w:rPr>
          <w:rFonts w:ascii="Times New Roman" w:hAnsi="Times New Roman" w:cs="Times New Roman"/>
          <w:sz w:val="24"/>
          <w:szCs w:val="24"/>
        </w:rPr>
        <w:t xml:space="preserve"> подавление стрессовых реакций у растений, повышающих их устойчивость к неблагоприятным внешним факторам и другие воздействия</w:t>
      </w:r>
      <w:r w:rsidR="00895E4C">
        <w:rPr>
          <w:rFonts w:ascii="Times New Roman" w:hAnsi="Times New Roman" w:cs="Times New Roman"/>
          <w:sz w:val="24"/>
          <w:szCs w:val="24"/>
        </w:rPr>
        <w:t xml:space="preserve"> </w:t>
      </w:r>
      <w:r w:rsidR="00895E4C" w:rsidRPr="00895E4C">
        <w:rPr>
          <w:rFonts w:ascii="Times New Roman" w:hAnsi="Times New Roman" w:cs="Times New Roman"/>
          <w:sz w:val="24"/>
          <w:szCs w:val="24"/>
        </w:rPr>
        <w:t>[</w:t>
      </w:r>
      <w:r w:rsidR="00573A1B" w:rsidRPr="00573A1B">
        <w:rPr>
          <w:rFonts w:ascii="Times New Roman" w:hAnsi="Times New Roman" w:cs="Times New Roman"/>
          <w:sz w:val="24"/>
          <w:szCs w:val="24"/>
        </w:rPr>
        <w:t>8</w:t>
      </w:r>
      <w:r w:rsidR="00895E4C" w:rsidRPr="00895E4C">
        <w:rPr>
          <w:rFonts w:ascii="Times New Roman" w:hAnsi="Times New Roman" w:cs="Times New Roman"/>
          <w:sz w:val="24"/>
          <w:szCs w:val="24"/>
        </w:rPr>
        <w:t>]</w:t>
      </w:r>
      <w:r w:rsidR="00D841DE">
        <w:rPr>
          <w:rFonts w:ascii="Times New Roman" w:hAnsi="Times New Roman" w:cs="Times New Roman"/>
          <w:sz w:val="24"/>
          <w:szCs w:val="24"/>
        </w:rPr>
        <w:t>.</w:t>
      </w:r>
      <w:r w:rsidR="00C42794">
        <w:rPr>
          <w:rFonts w:ascii="Times New Roman" w:hAnsi="Times New Roman" w:cs="Times New Roman"/>
          <w:sz w:val="24"/>
          <w:szCs w:val="24"/>
        </w:rPr>
        <w:t xml:space="preserve"> </w:t>
      </w:r>
      <w:r w:rsidR="00C15D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2B18" w:rsidRDefault="00C15D8E" w:rsidP="00A801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Известно, что ассоциативные штаммы не обладают такой узкой специфичностью, как клубеньковые бактерии при бобово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ризобиальном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симбиозе, но, тем не менее, далеко не каждый вид и сорт не</w:t>
      </w:r>
      <w:r w:rsidR="00C427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бобовых растений способен вступать в активную азотфиксирующую ассоциацию с любым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интродуцируемым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штаммом бактерий. Формирование эффективной ассоциации определяется не только </w:t>
      </w:r>
      <w:r w:rsidR="00A80181">
        <w:rPr>
          <w:rFonts w:ascii="Times New Roman" w:hAnsi="Times New Roman" w:cs="Times New Roman"/>
          <w:sz w:val="24"/>
          <w:szCs w:val="24"/>
        </w:rPr>
        <w:t xml:space="preserve">количеством выделяемых в </w:t>
      </w:r>
      <w:proofErr w:type="spellStart"/>
      <w:r w:rsidR="00A80181">
        <w:rPr>
          <w:rFonts w:ascii="Times New Roman" w:hAnsi="Times New Roman" w:cs="Times New Roman"/>
          <w:sz w:val="24"/>
          <w:szCs w:val="24"/>
        </w:rPr>
        <w:t>ризосферное</w:t>
      </w:r>
      <w:proofErr w:type="spellEnd"/>
      <w:r w:rsidR="00A80181">
        <w:rPr>
          <w:rFonts w:ascii="Times New Roman" w:hAnsi="Times New Roman" w:cs="Times New Roman"/>
          <w:sz w:val="24"/>
          <w:szCs w:val="24"/>
        </w:rPr>
        <w:t xml:space="preserve"> пространство органических соединений, но и их качественным составом, влияющим на приживаемость и размножение штамма в ризосфере. Поэтому можно говорить о приуроченности ассоциативных штаммов к определенным видам и даже сортам растений, имеющих специфические характеристики корневых выделений. Использование положительных результатов отбора и применения тех или иных бактериальных штаммов на одних культурах, может </w:t>
      </w:r>
      <w:r w:rsidR="00406CC3">
        <w:rPr>
          <w:rFonts w:ascii="Times New Roman" w:hAnsi="Times New Roman" w:cs="Times New Roman"/>
          <w:sz w:val="24"/>
          <w:szCs w:val="24"/>
        </w:rPr>
        <w:t>н</w:t>
      </w:r>
      <w:r w:rsidR="00A80181">
        <w:rPr>
          <w:rFonts w:ascii="Times New Roman" w:hAnsi="Times New Roman" w:cs="Times New Roman"/>
          <w:sz w:val="24"/>
          <w:szCs w:val="24"/>
        </w:rPr>
        <w:t>е привести к таким же результатам при их использовании на других культурах и сортах растений. Поэтому выявление наибольшего соответствия сорта и штамма очень важно для получения максимального положительного результата</w:t>
      </w:r>
      <w:r w:rsidR="00895E4C" w:rsidRPr="00895E4C">
        <w:rPr>
          <w:rFonts w:ascii="Times New Roman" w:hAnsi="Times New Roman" w:cs="Times New Roman"/>
          <w:sz w:val="24"/>
          <w:szCs w:val="24"/>
        </w:rPr>
        <w:t xml:space="preserve"> [2]</w:t>
      </w:r>
      <w:r w:rsidR="00A80181">
        <w:rPr>
          <w:rFonts w:ascii="Times New Roman" w:hAnsi="Times New Roman" w:cs="Times New Roman"/>
          <w:sz w:val="24"/>
          <w:szCs w:val="24"/>
        </w:rPr>
        <w:t>.</w:t>
      </w:r>
    </w:p>
    <w:p w:rsidR="00CC54DD" w:rsidRDefault="00CC54DD" w:rsidP="00CC54DD">
      <w:pPr>
        <w:pStyle w:val="Standard"/>
        <w:spacing w:line="360" w:lineRule="auto"/>
        <w:jc w:val="both"/>
      </w:pPr>
      <w:r>
        <w:t xml:space="preserve">              В связи с этим, цель настоящей работы заключалась в исследовании </w:t>
      </w:r>
      <w:proofErr w:type="gramStart"/>
      <w:r>
        <w:t>влияния инокуляции клубней картофеля сорт</w:t>
      </w:r>
      <w:r w:rsidR="001D71B5">
        <w:t>а</w:t>
      </w:r>
      <w:proofErr w:type="gramEnd"/>
      <w:r>
        <w:t xml:space="preserve"> Бриз ассоциативными штаммами </w:t>
      </w:r>
      <w:proofErr w:type="spellStart"/>
      <w:r>
        <w:t>ризобактерий</w:t>
      </w:r>
      <w:proofErr w:type="spellEnd"/>
      <w:r>
        <w:t xml:space="preserve"> на морфофизиологические показатели и  урожайность.</w:t>
      </w:r>
    </w:p>
    <w:p w:rsidR="00CC54DD" w:rsidRDefault="00CC54DD" w:rsidP="00CC54DD">
      <w:pPr>
        <w:pStyle w:val="Standard"/>
        <w:spacing w:line="360" w:lineRule="auto"/>
        <w:jc w:val="both"/>
      </w:pPr>
      <w:r>
        <w:t xml:space="preserve">              В соответствии с поставленной целью были определены следующие задачи:</w:t>
      </w:r>
    </w:p>
    <w:p w:rsidR="0071251D" w:rsidRPr="001D71B5" w:rsidRDefault="0071251D" w:rsidP="001D71B5">
      <w:pPr>
        <w:spacing w:after="0" w:line="360" w:lineRule="auto"/>
        <w:jc w:val="both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71251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1.</w:t>
      </w:r>
      <w:r w:rsidR="001D71B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1D71B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Изучить  биологические</w:t>
      </w:r>
      <w:r w:rsidRPr="0071251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и хозяйствен</w:t>
      </w:r>
      <w:r w:rsidRPr="001D71B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ные характеристики картофеля</w:t>
      </w:r>
      <w:r w:rsidRPr="0071251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.</w:t>
      </w:r>
    </w:p>
    <w:p w:rsidR="001D71B5" w:rsidRDefault="0071251D" w:rsidP="001D71B5">
      <w:pPr>
        <w:spacing w:after="0" w:line="360" w:lineRule="auto"/>
        <w:jc w:val="both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1D71B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2. </w:t>
      </w:r>
      <w:r w:rsidR="001D71B5" w:rsidRPr="001D71B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Устано</w:t>
      </w:r>
      <w:r w:rsidR="001D71B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вить </w:t>
      </w:r>
      <w:r w:rsidR="001D71B5" w:rsidRPr="001D71B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штаммы ассоциативных бактерий, проявляющих стимулирующий эффект на всхожесть и развитие картофеля.</w:t>
      </w:r>
    </w:p>
    <w:p w:rsidR="003F08F7" w:rsidRDefault="003F08F7" w:rsidP="003F08F7">
      <w:pPr>
        <w:spacing w:after="0" w:line="360" w:lineRule="auto"/>
        <w:jc w:val="center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3</w:t>
      </w:r>
    </w:p>
    <w:p w:rsidR="0071251D" w:rsidRPr="0071251D" w:rsidRDefault="0071251D" w:rsidP="001D71B5">
      <w:pPr>
        <w:spacing w:after="0" w:line="360" w:lineRule="auto"/>
        <w:jc w:val="both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71251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lastRenderedPageBreak/>
        <w:t>3.</w:t>
      </w:r>
      <w:r w:rsidR="001D71B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71251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Провести полевые исследования и определить влияние бактериальных препаратов на морфометрические характеристики и</w:t>
      </w:r>
      <w:r w:rsidR="001D71B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продуктивность растений картофеля сорта Бриз</w:t>
      </w:r>
      <w:r w:rsidRPr="0071251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.</w:t>
      </w:r>
    </w:p>
    <w:p w:rsidR="00406CC3" w:rsidRDefault="001D71B5" w:rsidP="00CC54DD">
      <w:pPr>
        <w:pStyle w:val="Standard"/>
        <w:spacing w:line="360" w:lineRule="auto"/>
        <w:jc w:val="both"/>
      </w:pPr>
      <w:r>
        <w:tab/>
        <w:t xml:space="preserve">Мы предположили, что можно получить высокий урожай картофеля, если </w:t>
      </w:r>
      <w:r w:rsidR="00406CC3">
        <w:t>выявить наибольшее соответствие сорта и штамма.</w:t>
      </w:r>
    </w:p>
    <w:p w:rsidR="00406CC3" w:rsidRDefault="00406CC3" w:rsidP="00CC54DD">
      <w:pPr>
        <w:pStyle w:val="Standard"/>
        <w:spacing w:line="360" w:lineRule="auto"/>
        <w:jc w:val="both"/>
      </w:pPr>
      <w:r>
        <w:tab/>
        <w:t>Объектом  исследования являлись растения картофеля (</w:t>
      </w:r>
      <w:r w:rsidR="002C76C4">
        <w:rPr>
          <w:lang w:val="en-US"/>
        </w:rPr>
        <w:t>Solanum</w:t>
      </w:r>
      <w:r w:rsidR="002C76C4" w:rsidRPr="002C76C4">
        <w:t xml:space="preserve"> </w:t>
      </w:r>
      <w:proofErr w:type="spellStart"/>
      <w:r w:rsidR="002C76C4">
        <w:rPr>
          <w:lang w:val="en-US"/>
        </w:rPr>
        <w:t>tuberosum</w:t>
      </w:r>
      <w:proofErr w:type="spellEnd"/>
      <w:r>
        <w:t>)</w:t>
      </w:r>
      <w:r w:rsidR="002C76C4">
        <w:t xml:space="preserve"> сорта Бриз.</w:t>
      </w:r>
    </w:p>
    <w:p w:rsidR="002C76C4" w:rsidRDefault="002C76C4" w:rsidP="00CC54DD">
      <w:pPr>
        <w:pStyle w:val="Standard"/>
        <w:spacing w:line="360" w:lineRule="auto"/>
        <w:jc w:val="both"/>
      </w:pPr>
      <w:r>
        <w:tab/>
        <w:t xml:space="preserve">Предмет исследования: влияние штаммов ассоциативных </w:t>
      </w:r>
      <w:proofErr w:type="spellStart"/>
      <w:r>
        <w:t>ризобактерий</w:t>
      </w:r>
      <w:proofErr w:type="spellEnd"/>
      <w:r>
        <w:t xml:space="preserve"> на морфофизиологические показатели и продуктивность картофеля.</w:t>
      </w:r>
    </w:p>
    <w:p w:rsidR="002C76C4" w:rsidRDefault="002C76C4" w:rsidP="00CC54DD">
      <w:pPr>
        <w:pStyle w:val="Standard"/>
        <w:spacing w:line="360" w:lineRule="auto"/>
        <w:jc w:val="both"/>
      </w:pPr>
      <w:r>
        <w:tab/>
      </w:r>
      <w:proofErr w:type="gramStart"/>
      <w:r w:rsidRPr="00950E0C">
        <w:t>Методы исследования:</w:t>
      </w:r>
      <w:r w:rsidR="00950E0C">
        <w:t xml:space="preserve"> наблюдение (прямое), экспериментальный, статистический, описательный, сравнительный, фотографирование, компьютерная обработка.</w:t>
      </w:r>
      <w:proofErr w:type="gramEnd"/>
    </w:p>
    <w:p w:rsidR="00A80181" w:rsidRDefault="00A80181" w:rsidP="00A801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80181" w:rsidRDefault="00950E0C" w:rsidP="003F0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1. ЛИТЕРАТРНЫЙ ОБЗОР</w:t>
      </w:r>
    </w:p>
    <w:p w:rsidR="00ED03BB" w:rsidRDefault="00334ED9" w:rsidP="003F08F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shd w:val="clear" w:color="auto" w:fill="FFFFFF"/>
          <w:lang w:eastAsia="zh-CN" w:bidi="hi-IN"/>
        </w:rPr>
      </w:pPr>
      <w:r w:rsidRPr="00334ED9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1.1. </w:t>
      </w:r>
      <w:r w:rsidRPr="00334ED9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shd w:val="clear" w:color="auto" w:fill="FFFFFF"/>
          <w:lang w:eastAsia="zh-CN" w:bidi="hi-IN"/>
        </w:rPr>
        <w:t>Исто</w:t>
      </w:r>
      <w:r w:rsidR="008E46FA" w:rsidRPr="008E46FA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shd w:val="clear" w:color="auto" w:fill="FFFFFF"/>
          <w:lang w:eastAsia="zh-CN" w:bidi="hi-IN"/>
        </w:rPr>
        <w:t xml:space="preserve">рия возделывания картофеля </w:t>
      </w:r>
    </w:p>
    <w:p w:rsidR="003F08F7" w:rsidRPr="00334ED9" w:rsidRDefault="003F08F7" w:rsidP="003F08F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shd w:val="clear" w:color="auto" w:fill="FFFFFF"/>
          <w:lang w:eastAsia="zh-CN" w:bidi="hi-IN"/>
        </w:rPr>
      </w:pPr>
    </w:p>
    <w:p w:rsidR="00334ED9" w:rsidRPr="00334ED9" w:rsidRDefault="00334ED9" w:rsidP="00ED03B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Родина картофеля – Перу. Около 4500 лет назад инки случайно наткнулись на заросли неизвестного растения. Найденные в земле клубни пришлись аборигенам по вкусу, и они начали выращивать новый овощ. Причем древней цивилизации удалось вывести даже холодостойкие сорта картошки.</w:t>
      </w:r>
    </w:p>
    <w:p w:rsidR="00ED03BB" w:rsidRDefault="00334ED9" w:rsidP="00ED03B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1536–1537 гг. в индейское поселение </w:t>
      </w:r>
      <w:proofErr w:type="spell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Сорокота</w:t>
      </w:r>
      <w:proofErr w:type="spell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(территория нынешнего Перу) пожаловали испанцы. Вообще-то целью визита были новые земли, золото и сокровища, но завоевателям выпала честь сделать миру гораздо более ценный подарок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"второй хлеб", или картошку. </w:t>
      </w: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Клубни картофеля, найденные на плантациях, показались испанцам трюфелями. В числе других трофеев они привезли их в Испанию. Так картошка впервые попала в Старый Свет. А уже в середине XVII века стала основным продуктом питания всей Северной Европы. К примеру, в Ирландии картофель начали выращивать в 1586 году, а уже через 50 лет ни одна ирландская семья не могла без него обойтись. Эта зависимость была столь велика, что дефицит картофеля в 1845–1846 гг. из-за фитофтороза спровоцировал страшный голод. Умерло около миллиона человек, и столько же навсегда эмигрировало в США.</w:t>
      </w:r>
      <w:r w:rsidR="00ED03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D03BB" w:rsidRDefault="00334ED9" w:rsidP="00ED03B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Испанец Педро </w:t>
      </w:r>
      <w:proofErr w:type="spell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Чеза</w:t>
      </w:r>
      <w:proofErr w:type="spell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 Леон описал картофель в своей книге, именовал этот овощ... папой. "Это особый вид земляных орехов, – писал путешественник. – Будучи сварены, они становятся мягкими, как печеный каштан... Они покрыты кожурой, не толще кожуры трюфеля..."</w:t>
      </w:r>
      <w:r w:rsidR="00ED03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F08F7" w:rsidRDefault="00334ED9" w:rsidP="00ED03B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Картофель распространился по миру благодаря Франции. В эту страну его завезли </w:t>
      </w:r>
    </w:p>
    <w:p w:rsidR="003F08F7" w:rsidRDefault="003F08F7" w:rsidP="003F08F7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ED03BB" w:rsidRDefault="00334ED9" w:rsidP="003F08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1616 году, но только во второй половине XVIII века здесь появились первые картофельные плантации. Причиной тому был голод 1769 года из-за неурожая хлеба. Тому, кто найдет хлебу достойную замену, обещали большую награду. Досталась она парижскому аптекарю Антуану Огюсту </w:t>
      </w:r>
      <w:proofErr w:type="spell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Пармантье</w:t>
      </w:r>
      <w:proofErr w:type="spell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 указал способ получения крахмала из растений, которые раньше считались для этой цели непригодн</w:t>
      </w:r>
      <w:r w:rsidR="00ED03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ыми. А из крахмала варили каши. </w:t>
      </w: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Однако открытие помогло мало. Аптекарь продолжал поиски спасительного продукта и вспомнил о картофеле. Но люди наотрез </w:t>
      </w:r>
      <w:proofErr w:type="gram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отказывались</w:t>
      </w:r>
      <w:proofErr w:type="gram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</w:t>
      </w:r>
      <w:r w:rsidR="00ED03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сть "ядовитую иноземную ягоду". </w:t>
      </w: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Тогда находчивый француз пошел на хитрость. Он знал, что любые действия короля Людовика XVI тут же копировались народом. </w:t>
      </w:r>
      <w:proofErr w:type="spell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Пармантье</w:t>
      </w:r>
      <w:proofErr w:type="spell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выпросил у монарха клочок земли и посадил картошку. Когда она зацвела, собрал букетик фиолетовых цветов и преподнес королю. Тот благосклонно относился к Антуану и подыграл ему, на полном серьезе вдев простенький букет в петлицу. А вскоре и королева появилась на балу с картофельными цветами в волосах. Мода распространилась мгновенно. Все француженки изводили мужей просьбами достать такие же цветы. А росли-то они только на огородике аптекаря!.. Днем посадка охранялась, а ночью </w:t>
      </w:r>
      <w:proofErr w:type="spell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Пармантье</w:t>
      </w:r>
      <w:proofErr w:type="spell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специально отпускал сторожей – чтобы люди могли украсть себе пару клубней и, таким образом, распространить картофель. Финальной точкой стал званый обед у Людовика. Абсолютно все кушанья были состряпаны из картошки: даже вино – из картофельной вытяжки. Аптекарь первым съел две тарелки вареного картофеля, а вслед за ним – сам король. Уже следующей весной картошку высадили почти на всех огородах.</w:t>
      </w:r>
    </w:p>
    <w:p w:rsidR="003F08F7" w:rsidRDefault="00334ED9" w:rsidP="00ED03B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Возвращаясь на родину из Голландии, </w:t>
      </w:r>
      <w:r w:rsidRPr="00334E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Петр І</w:t>
      </w: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захватил для своей державы мешок картошки. Правда, овощ не стал популярным – по той же причине, что и во Франции: народ с опаской относился к неизвестной пище. А крестьяне и вовсе окрестили ее "дьявольским яблоком" и наотрез отказывались выращивать, чтобы потом "не гореть за это в аду". К тому же те смельчаки, что все же решались вкусить картошки, по незнанию ели не сами клубни, а ядовитые зеленые плоды. Понятно, что череда сильных отравлений спрово</w:t>
      </w:r>
      <w:r w:rsidR="00ED03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цировала еще большую неприязнь. </w:t>
      </w: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 веке по России то и дело вспыхивали "картофельные бунты": крестьян под страхом каторги заставляли сажать и есть картошку, а они, естественно, противились. В 1765 году </w:t>
      </w:r>
      <w:r w:rsidRPr="00334E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Екатерина II</w:t>
      </w: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считая, что картошка должна хорошо произрастать в нашем климате, и желая научить своих подданных выращивать "сии полезные и питательные плоды", высочайшим распоряжением повелела принять все меры к распространению картошки в России. В </w:t>
      </w:r>
    </w:p>
    <w:p w:rsidR="003F08F7" w:rsidRDefault="003F08F7" w:rsidP="003F08F7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ED03BB" w:rsidRDefault="00334ED9" w:rsidP="003F08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1841 году вышло распоряжение правительства "О мерах к распространению разведения картофеля". По всей империи разослали наставления по правильной посадке и выращиванию картофеля тиражом в 30 тысяч экземпляров.</w:t>
      </w:r>
    </w:p>
    <w:p w:rsidR="00ED03BB" w:rsidRDefault="00334ED9" w:rsidP="00ED03B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Распробовали и оценили картошку по достоинству лишь в XIX столетии. Под нее было отведено более 1,5 </w:t>
      </w:r>
      <w:proofErr w:type="gram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</w:t>
      </w:r>
      <w:proofErr w:type="gram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га. </w:t>
      </w:r>
      <w:proofErr w:type="gram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называть бывшего "врага" стали уже "благодетельницей" и "вторым хлебушком", а не "дьяволом"... </w:t>
      </w:r>
      <w:proofErr w:type="gramEnd"/>
    </w:p>
    <w:p w:rsidR="00ED03BB" w:rsidRDefault="00334ED9" w:rsidP="00ED03B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1928 году в Южную Америку отправилась экспедиция научно-исследовательского института растениеводства, чтобы обновить сорт картофеля. В этой экспедиции была собрана всемирно известная коллекция картофеля </w:t>
      </w:r>
      <w:proofErr w:type="spell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ВИРа</w:t>
      </w:r>
      <w:proofErr w:type="spell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Она помогла вывести новые устойчивые к болезням сорта. “Русские второй раз открыли картофель” – писали за рубежом. Картофель стал «королем овощей» благодаря своей плодоносности, выносливости.</w:t>
      </w:r>
    </w:p>
    <w:p w:rsidR="00ED03BB" w:rsidRDefault="00334ED9" w:rsidP="00ED03B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годы Отечественной войны часть коллекции осталась в осажденном фашистами Ленинграде. И сотрудники </w:t>
      </w:r>
      <w:proofErr w:type="spell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ВИРа</w:t>
      </w:r>
      <w:proofErr w:type="spell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умирая от голода, эти клубни сберегли. У нас в России картофель самая распространенная, самая ценная культура после зерновых. Его выращивают и за полярным кругом, и на осушенных болотах, в пустынях и в горах.</w:t>
      </w:r>
    </w:p>
    <w:p w:rsidR="00ED03BB" w:rsidRDefault="00334ED9" w:rsidP="00ED03B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Дальше – больше: в октябре 1995 года картофель стал первым овощем, выращенным в космосе.</w:t>
      </w:r>
    </w:p>
    <w:p w:rsidR="00334ED9" w:rsidRDefault="00334ED9" w:rsidP="00ED03B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Наверное, картошка – единственная еда, у которой так много имен. Ее называли земляной грушей, </w:t>
      </w:r>
      <w:proofErr w:type="spell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потейтосом</w:t>
      </w:r>
      <w:proofErr w:type="spell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тартуфелем</w:t>
      </w:r>
      <w:proofErr w:type="spell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картуфелем</w:t>
      </w:r>
      <w:proofErr w:type="spell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Она же – </w:t>
      </w:r>
      <w:proofErr w:type="spell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картоха</w:t>
      </w:r>
      <w:proofErr w:type="spell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картофля</w:t>
      </w:r>
      <w:proofErr w:type="spell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картохля</w:t>
      </w:r>
      <w:proofErr w:type="spell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бараболя</w:t>
      </w:r>
      <w:proofErr w:type="spellEnd"/>
      <w:r w:rsidRPr="003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чертово яблоко</w:t>
      </w:r>
      <w:r w:rsidR="00ED03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E46FA" w:rsidRPr="00334ED9" w:rsidRDefault="005E6BD3" w:rsidP="005E6BD3">
      <w:pPr>
        <w:shd w:val="clear" w:color="auto" w:fill="FFFFFF"/>
        <w:spacing w:after="15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Площади выращивания картофеля в промышленном секторе картофелеводства (данные по сельскохозяйственным организациям и крестьянско-фермерским хозяйствам, без учета хозяйств населения) России в 2020 году, по данным Росстата, в хозяйствах всех категорий составили 280,9 тыс. га, что на 8,0% (на 24,4 тыс. га) меньше чем в 2019 году. За 5 лет они сократились на 22,1% (на 79,7 тыс. га), за 10 лет на - 21,5% (на 77,0 тыс. га). В 2001 году площади составляли 266,0 тыс. га, - увеличились на 5,6% (на 14,9 тыс. га).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E46FA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А в мире 17 578,672 гектар. </w:t>
      </w:r>
    </w:p>
    <w:p w:rsidR="008E46FA" w:rsidRPr="008E46FA" w:rsidRDefault="008E46FA" w:rsidP="003F08F7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</w:pPr>
      <w:r w:rsidRPr="008E46FA"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 xml:space="preserve">1.2.Биологические особенности картофеля </w:t>
      </w:r>
    </w:p>
    <w:p w:rsidR="003F08F7" w:rsidRDefault="008E46FA" w:rsidP="003F08F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Картофель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Pr="008E46FA">
        <w:rPr>
          <w:rFonts w:ascii="Times New Roman" w:hAnsi="Times New Roman" w:cs="Times New Roman"/>
          <w:sz w:val="24"/>
          <w:szCs w:val="24"/>
          <w:lang w:val="en-US"/>
        </w:rPr>
        <w:t>Solanum</w:t>
      </w:r>
      <w:r w:rsidRPr="008E46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46FA">
        <w:rPr>
          <w:rFonts w:ascii="Times New Roman" w:hAnsi="Times New Roman" w:cs="Times New Roman"/>
          <w:sz w:val="24"/>
          <w:szCs w:val="24"/>
          <w:lang w:val="en-US"/>
        </w:rPr>
        <w:t>tuberosum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</w:t>
      </w:r>
      <w:r w:rsidR="00F962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многолетнее</w:t>
      </w:r>
      <w:r w:rsidR="005E6B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травянистое растение из семейства пасленовых (</w:t>
      </w:r>
      <w:proofErr w:type="spellStart"/>
      <w:r w:rsidR="005E6BD3">
        <w:rPr>
          <w:rFonts w:ascii="Times New Roman" w:hAnsi="Times New Roman" w:cs="Times New Roman"/>
          <w:sz w:val="24"/>
          <w:szCs w:val="24"/>
          <w:lang w:val="en-US"/>
        </w:rPr>
        <w:t>Solan</w:t>
      </w:r>
      <w:proofErr w:type="spellEnd"/>
      <w:proofErr w:type="gramStart"/>
      <w:r w:rsidR="005E6BD3">
        <w:rPr>
          <w:rFonts w:ascii="Times New Roman" w:hAnsi="Times New Roman" w:cs="Times New Roman"/>
          <w:sz w:val="24"/>
          <w:szCs w:val="24"/>
        </w:rPr>
        <w:t>ас</w:t>
      </w:r>
      <w:proofErr w:type="spellStart"/>
      <w:proofErr w:type="gramEnd"/>
      <w:r w:rsidR="005E6BD3">
        <w:rPr>
          <w:rFonts w:ascii="Times New Roman" w:hAnsi="Times New Roman" w:cs="Times New Roman"/>
          <w:sz w:val="24"/>
          <w:szCs w:val="24"/>
          <w:lang w:val="en-US"/>
        </w:rPr>
        <w:t>eae</w:t>
      </w:r>
      <w:proofErr w:type="spellEnd"/>
      <w:r w:rsidR="005E6B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</w:t>
      </w:r>
      <w:r w:rsidRPr="008E4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Куст картофеля, выращенный из клубня, состоит из двух-семи стеблей, каждый из которых имеет свои листья, корни, столоны и клубни и растёт независимо от других стеблей, то есть куст является гнездом самостоятельных растений – стеблей.</w:t>
      </w:r>
      <w:r w:rsidR="00DE6E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После развития на стебле нескольких прерывисто-</w:t>
      </w:r>
    </w:p>
    <w:p w:rsidR="003F08F7" w:rsidRDefault="003F08F7" w:rsidP="003F08F7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</w:p>
    <w:p w:rsidR="008E46FA" w:rsidRDefault="00DE6ED6" w:rsidP="003F08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перисторассеченых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листьев, закладывается верхушечное соцветие, которое затем оказывается смещенным в сторону боковым вегетативным побегом, продолжающим рост. Интенсивность цветения, его продолжительность (до 7 недель) и окраска цветков (основные окраски: белая, красная, синяя)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существенно различны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разных сортов. Преобладает самоопыление. Плод картофеля – ягода – содержит многочисленные семена. </w:t>
      </w:r>
    </w:p>
    <w:p w:rsidR="008E46FA" w:rsidRPr="008E46FA" w:rsidRDefault="008E46FA" w:rsidP="00DE6ED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Главная биологическая особенность картофельного растения – способность его на подземных стеблях-столонах образовывать клубни. На клубне расположены глазки, представляющие собой почки, образовавшиеся в пазухах чешуйчатых недоразвитых листьев. </w:t>
      </w:r>
      <w:proofErr w:type="gramStart"/>
      <w:r w:rsidRPr="008E4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Наибольшее количество глазков расположено в верхней части клубня (на верхушке), наименьшее – в нижней (пуповинной), прикрепленной к столону.</w:t>
      </w:r>
      <w:r w:rsidR="00DE6E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E4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End"/>
    </w:p>
    <w:p w:rsidR="008E46FA" w:rsidRPr="008E46FA" w:rsidRDefault="008E46FA" w:rsidP="005E6BD3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Корневая система картофеля мочковатая и располагается в основном в плодородном слое почвы на глубине 20–25 см. Клубни начинают прорастать при температуре 7-10° C, наиболее благоприятная для </w:t>
      </w:r>
      <w:proofErr w:type="spellStart"/>
      <w:r w:rsidRPr="008E4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клубнеобразования</w:t>
      </w:r>
      <w:proofErr w:type="spellEnd"/>
      <w:r w:rsidRPr="008E4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температура 16–18°C. Картофель не переносит отрицательных температур, даже при небольших заморозках (-1°C) ботва его погибает.</w:t>
      </w:r>
    </w:p>
    <w:p w:rsidR="005C57A5" w:rsidRDefault="008E46FA" w:rsidP="0088357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8E46FA">
        <w:rPr>
          <w:color w:val="000000" w:themeColor="text1"/>
        </w:rPr>
        <w:t>Картофель – растение умеренного климата, и самые высокие урожаи он даёт при 17–20°C тепла.</w:t>
      </w:r>
      <w:r w:rsidR="003054C7" w:rsidRPr="003054C7">
        <w:rPr>
          <w:rFonts w:eastAsia="SimSun"/>
          <w:color w:val="000000" w:themeColor="text1"/>
          <w:kern w:val="3"/>
          <w:lang w:eastAsia="zh-CN" w:bidi="hi-IN"/>
        </w:rPr>
        <w:t xml:space="preserve"> Для фотосинтеза наиболее благоприятная температура 22-25°С.</w:t>
      </w:r>
      <w:r w:rsidRPr="008E46FA">
        <w:rPr>
          <w:color w:val="000000" w:themeColor="text1"/>
        </w:rPr>
        <w:t xml:space="preserve"> Понижения температур картофель переносит легче, чем повышения.</w:t>
      </w:r>
      <w:r w:rsidR="00190676" w:rsidRPr="00190676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190676" w:rsidRPr="00190676">
        <w:rPr>
          <w:color w:val="000000" w:themeColor="text1"/>
        </w:rPr>
        <w:t>Высокие температуры (более 30°С) парализуют ростовые процессы, рост клубней прекращается, накопление крахмала затухает, усиливается вырождение картофеля.</w:t>
      </w:r>
    </w:p>
    <w:p w:rsidR="003054C7" w:rsidRPr="005C57A5" w:rsidRDefault="005C57A5" w:rsidP="001906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7A5">
        <w:rPr>
          <w:rFonts w:ascii="Times New Roman" w:hAnsi="Times New Roman" w:cs="Times New Roman"/>
          <w:sz w:val="24"/>
          <w:szCs w:val="24"/>
        </w:rPr>
        <w:t xml:space="preserve"> Картофель – светолюбивое растение. В затененных местах ботва сильно вытягивается, цветение нарушается, образование клубней запаздывает, урожай снижается.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52D2" w:rsidRPr="005C5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роста и развития картофеля важна продолжительность дня. При коротком дне (продолжительностью 12 ч и относительно слабым дневным освещением) развиваются невысокие слабо цветущие растения, у которых клубни образуются рано. И так как период развития растений вообще укорачивается, то урожай клубней обычно бывает меньше, чем у растений, развивающихся при длинном дне. </w:t>
      </w:r>
      <w:r w:rsidR="003054C7" w:rsidRPr="005C57A5">
        <w:rPr>
          <w:rFonts w:ascii="Times New Roman" w:hAnsi="Times New Roman" w:cs="Times New Roman"/>
          <w:sz w:val="24"/>
          <w:szCs w:val="24"/>
        </w:rPr>
        <w:t xml:space="preserve">Большинство сортов картофеля – растения длинного дня. </w:t>
      </w:r>
    </w:p>
    <w:p w:rsidR="003F08F7" w:rsidRDefault="008252D2" w:rsidP="005C57A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Повсюду распространенная форма 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тетраплоид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="003054C7" w:rsidRPr="003054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3054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n</w:t>
      </w:r>
      <w:r w:rsidR="003054C7" w:rsidRPr="003054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= 48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="003054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5C5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054C7" w:rsidRPr="003054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Цветение у картофеля наступает через 30-35 дней после всходов.</w:t>
      </w:r>
      <w:r w:rsidR="003054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054C7" w:rsidRPr="003054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Продолжительность вегетационного периода картофеля в зависимости от сорта, почвенно-климатических и агротехнических условий варьирует от 60 до 180 дней.</w:t>
      </w:r>
      <w:r w:rsidR="003054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054C7" w:rsidRPr="003054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Образование клубней начинается в конце </w:t>
      </w:r>
      <w:proofErr w:type="spellStart"/>
      <w:r w:rsidR="003054C7" w:rsidRPr="003054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бутонизации</w:t>
      </w:r>
      <w:proofErr w:type="spellEnd"/>
      <w:r w:rsidR="003054C7" w:rsidRPr="003054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начале цветения. В этот период определяется и их число. Окончательная </w:t>
      </w:r>
    </w:p>
    <w:p w:rsidR="003F08F7" w:rsidRDefault="003F08F7" w:rsidP="003F08F7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</w:p>
    <w:p w:rsidR="003054C7" w:rsidRDefault="003054C7" w:rsidP="003F08F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54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величина клубней и урожайность устанавливаются позже – в конце вегетации до отмирания ботвы (сентябрь) и зависят от погодных условий июля – августа (нужна хорошая обеспеченность влагой).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C57A5" w:rsidRPr="005C5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времени созревания сорта картофеля делятся </w:t>
      </w:r>
      <w:proofErr w:type="gramStart"/>
      <w:r w:rsidR="005C57A5" w:rsidRPr="005C57A5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="005C57A5" w:rsidRPr="005C5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раннеспелые (50-60 дней), среднеспелые (110-120 дней) и позднеспелые (125 и более дней).</w:t>
      </w:r>
    </w:p>
    <w:p w:rsidR="00F83959" w:rsidRPr="003F08F7" w:rsidRDefault="00F83959" w:rsidP="00573A1B">
      <w:pPr>
        <w:pStyle w:val="a3"/>
        <w:spacing w:before="0" w:beforeAutospacing="0" w:after="150" w:afterAutospacing="0" w:line="360" w:lineRule="auto"/>
        <w:ind w:firstLine="708"/>
        <w:jc w:val="both"/>
      </w:pPr>
      <w:r w:rsidRPr="00F83959">
        <w:t xml:space="preserve">По хозяйственному (потребительскому) назначению сорта картофеля делятся на столовые, технические и универсальные. Клубни столовых сортов отличаются правильной формой, хорошим вкусом и </w:t>
      </w:r>
      <w:proofErr w:type="spellStart"/>
      <w:r w:rsidRPr="00F83959">
        <w:t>лежкостью</w:t>
      </w:r>
      <w:proofErr w:type="spellEnd"/>
      <w:r w:rsidRPr="00F83959">
        <w:t xml:space="preserve">, быстро варятся, но не рассыпаются. Это обычно раннеспелые и среднеспелые сорта. Технические сорта (позднеспелые) характеризуются высоким содержанием крахмала в клубнях и </w:t>
      </w:r>
      <w:proofErr w:type="gramStart"/>
      <w:r w:rsidRPr="00F83959">
        <w:t>хорошей</w:t>
      </w:r>
      <w:proofErr w:type="gramEnd"/>
      <w:r w:rsidRPr="00F83959">
        <w:t xml:space="preserve"> </w:t>
      </w:r>
      <w:proofErr w:type="spellStart"/>
      <w:r w:rsidRPr="00F83959">
        <w:t>лежкостью</w:t>
      </w:r>
      <w:proofErr w:type="spellEnd"/>
      <w:r w:rsidRPr="00F83959">
        <w:t>. Клубни универсальных сортов отличаются хорошим вкусом, п</w:t>
      </w:r>
      <w:r w:rsidR="00573A1B">
        <w:t>овышенным содержанием крахмала.</w:t>
      </w:r>
    </w:p>
    <w:p w:rsidR="005C57A5" w:rsidRPr="005C57A5" w:rsidRDefault="005C57A5" w:rsidP="003F08F7">
      <w:pPr>
        <w:widowControl w:val="0"/>
        <w:suppressAutoHyphens/>
        <w:autoSpaceDN w:val="0"/>
        <w:spacing w:before="240" w:after="0" w:line="360" w:lineRule="auto"/>
        <w:textAlignment w:val="baseline"/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</w:pPr>
      <w:r w:rsidRPr="005C57A5">
        <w:rPr>
          <w:rFonts w:ascii="Times New Roman" w:eastAsia="SimSun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1.3. Требования к условиям выращивания</w:t>
      </w:r>
    </w:p>
    <w:p w:rsidR="005C57A5" w:rsidRPr="005C57A5" w:rsidRDefault="005C57A5" w:rsidP="00190676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5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Картофель – довольно теплолюбивая культура. Высаженные клубни начинают прорастать при 6-7°С.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C5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чем выше температура почвы, тем раньше появляются всходы. Благоприятной температурой считается 13-15°С. При низкой температуре и высокой влажности почвы клубни картофеля загнивают. Всходы обычно появляются через 18-20 дней. Клубни, предварительно выдержанные на свету, дают всходы через 12-15 дней.</w:t>
      </w:r>
    </w:p>
    <w:p w:rsidR="005C57A5" w:rsidRPr="005C57A5" w:rsidRDefault="005C57A5" w:rsidP="005C57A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5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Весенние заморозки ниже –3</w:t>
      </w:r>
      <w:r w:rsidRPr="005C57A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0</w:t>
      </w:r>
      <w:r w:rsidRPr="005C5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убивают всходы, однако, позднее клубни дают новую поросль. Осенние заморозки ниже –3</w:t>
      </w:r>
      <w:r w:rsidRPr="005C57A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0 </w:t>
      </w:r>
      <w:r w:rsidRPr="005C5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убивают ботву, но клубни остаются жизнеспособными. При понижении температуры почвы до –2</w:t>
      </w:r>
      <w:r w:rsidRPr="005C57A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0</w:t>
      </w:r>
      <w:r w:rsidRPr="005C5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клубни замерзают и теряют способность к прорастанию. При температуре от 0 до –1</w:t>
      </w:r>
      <w:proofErr w:type="gramStart"/>
      <w:r w:rsidRPr="005C5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°С</w:t>
      </w:r>
      <w:proofErr w:type="gramEnd"/>
      <w:r w:rsidRPr="005C5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клубнях начинает накапливаться сахар вследствие снижения расхода его на дыхание и перехода крахмала в сахар. Клубни становятся сладковатыми и невкусными. Если такие клубни выдержать 5-10 дней при комнатной температуре, 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ладкий вкус исчезнет, так как с </w:t>
      </w:r>
      <w:r w:rsidRPr="005C5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возобновлением дыхания сахар израсходуется.</w:t>
      </w:r>
    </w:p>
    <w:p w:rsidR="005C57A5" w:rsidRPr="005C57A5" w:rsidRDefault="005C57A5" w:rsidP="005C57A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5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высадки в почву обычно прорастают почки верхушечных глазков клубней картофеля, но могут прорастать и другие почки. На этом свойстве основана посадка картофеля резаными частями, глазками и ростками.</w:t>
      </w:r>
    </w:p>
    <w:p w:rsidR="003F08F7" w:rsidRDefault="00190676" w:rsidP="003F08F7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90676">
        <w:rPr>
          <w:rFonts w:ascii="Times New Roman" w:hAnsi="Times New Roman" w:cs="Times New Roman"/>
          <w:sz w:val="24"/>
          <w:szCs w:val="24"/>
        </w:rPr>
        <w:t xml:space="preserve">К влаге картофель очень требователен. </w:t>
      </w:r>
      <w:proofErr w:type="spellStart"/>
      <w:r w:rsidRPr="00190676">
        <w:rPr>
          <w:rFonts w:ascii="Times New Roman" w:hAnsi="Times New Roman" w:cs="Times New Roman"/>
          <w:sz w:val="24"/>
          <w:szCs w:val="24"/>
        </w:rPr>
        <w:t>Транспирационный</w:t>
      </w:r>
      <w:proofErr w:type="spellEnd"/>
      <w:r w:rsidRPr="00190676">
        <w:rPr>
          <w:rFonts w:ascii="Times New Roman" w:hAnsi="Times New Roman" w:cs="Times New Roman"/>
          <w:sz w:val="24"/>
          <w:szCs w:val="24"/>
        </w:rPr>
        <w:t xml:space="preserve"> коэффициент его 400-550. Особенно необходима растениям влага в период усиленного роста ботвы и образования клубней. На плодородных почвах и при достаточном удобрении картофель экономнее расходует воду.</w:t>
      </w:r>
      <w:r w:rsidR="00445119" w:rsidRPr="004451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Нельзя переувлажнять посадки – именно </w:t>
      </w:r>
      <w:proofErr w:type="gramStart"/>
      <w:r w:rsidR="00445119" w:rsidRPr="004451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постоянное</w:t>
      </w:r>
      <w:proofErr w:type="gramEnd"/>
      <w:r w:rsidR="00445119" w:rsidRPr="004451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3F08F7" w:rsidRDefault="003F08F7" w:rsidP="003F08F7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</w:t>
      </w:r>
    </w:p>
    <w:p w:rsidR="00190676" w:rsidRPr="00445119" w:rsidRDefault="00445119" w:rsidP="003F08F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451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равномерное увлажнение дает наилучший эффект. Если растение испытывает засуху, то у него перестают правильно развиваться стебли, засыхают нижние листья, клубни становятся мелкими.</w:t>
      </w:r>
    </w:p>
    <w:p w:rsidR="00190676" w:rsidRPr="00F83959" w:rsidRDefault="00190676" w:rsidP="008E0CE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хорошего развития столонов и клубней нужна рыхлая почва, в уплотнённой почве формируются мелкие и зачастую сильно деформированные клубни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Pr="00190676">
        <w:rPr>
          <w:rFonts w:ascii="Times New Roman" w:hAnsi="Times New Roman" w:cs="Times New Roman"/>
          <w:sz w:val="24"/>
          <w:szCs w:val="24"/>
        </w:rPr>
        <w:t xml:space="preserve">наиболее высокая потребность в период </w:t>
      </w:r>
      <w:proofErr w:type="spellStart"/>
      <w:r w:rsidRPr="00190676">
        <w:rPr>
          <w:rFonts w:ascii="Times New Roman" w:hAnsi="Times New Roman" w:cs="Times New Roman"/>
          <w:sz w:val="24"/>
          <w:szCs w:val="24"/>
        </w:rPr>
        <w:t>клубнеобразования</w:t>
      </w:r>
      <w:proofErr w:type="spellEnd"/>
      <w:r w:rsidRPr="001906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E46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0676" w:rsidRPr="00F83959" w:rsidRDefault="00190676" w:rsidP="008E0CE2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 w:themeColor="text1"/>
        </w:rPr>
      </w:pPr>
      <w:r w:rsidRPr="00F83959">
        <w:rPr>
          <w:color w:val="000000" w:themeColor="text1"/>
        </w:rPr>
        <w:t xml:space="preserve">Растения картофеля потребляют максимальное количество питательных веществ во время интенсивного нарастания подземной массы и в начале </w:t>
      </w:r>
      <w:proofErr w:type="spellStart"/>
      <w:r w:rsidRPr="00F83959">
        <w:rPr>
          <w:color w:val="000000" w:themeColor="text1"/>
        </w:rPr>
        <w:t>клубнеобразования</w:t>
      </w:r>
      <w:proofErr w:type="spellEnd"/>
      <w:r w:rsidRPr="00F83959">
        <w:rPr>
          <w:color w:val="000000" w:themeColor="text1"/>
        </w:rPr>
        <w:t xml:space="preserve"> (период цветения). К концу вегетации поступление питательных веществ уменьшается. Ко времени цветения картофель потребляет около 60 % а</w:t>
      </w:r>
      <w:r w:rsidR="00F83959">
        <w:rPr>
          <w:color w:val="000000" w:themeColor="text1"/>
        </w:rPr>
        <w:t xml:space="preserve">зота, немного меньше </w:t>
      </w:r>
      <w:r w:rsidRPr="00F83959">
        <w:rPr>
          <w:color w:val="000000" w:themeColor="text1"/>
        </w:rPr>
        <w:t>фосфора и свыше 50 % калия.</w:t>
      </w:r>
    </w:p>
    <w:p w:rsidR="00190676" w:rsidRPr="00F83959" w:rsidRDefault="00190676" w:rsidP="008E0CE2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 w:themeColor="text1"/>
        </w:rPr>
      </w:pPr>
      <w:r w:rsidRPr="00F83959">
        <w:rPr>
          <w:color w:val="000000" w:themeColor="text1"/>
        </w:rPr>
        <w:t>При недостатке азота рост растений приостанавливается, снижается продуктивность фотосинтеза, уменьшается урожай и крахмалистость клубней. Однако при одностороннем избытке азотного питания наблюдается чрезмерный рост ботвы, задерживается развитие клубней и удлиняется вегетационный период.</w:t>
      </w:r>
    </w:p>
    <w:p w:rsidR="00190676" w:rsidRPr="00F83959" w:rsidRDefault="00190676" w:rsidP="008E0CE2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 w:themeColor="text1"/>
        </w:rPr>
      </w:pPr>
      <w:r w:rsidRPr="00F83959">
        <w:rPr>
          <w:color w:val="000000" w:themeColor="text1"/>
        </w:rPr>
        <w:t>Недостаток фосфора замедляет развитие растений, приводит к снижению качества клубней. При достаточном фосфорном питании быстрее образуются клубни, повышаются их массы и крахмалистость.</w:t>
      </w:r>
    </w:p>
    <w:p w:rsidR="00190676" w:rsidRPr="00F83959" w:rsidRDefault="00190676" w:rsidP="008E0CE2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 w:themeColor="text1"/>
        </w:rPr>
      </w:pPr>
      <w:r w:rsidRPr="00F83959">
        <w:rPr>
          <w:color w:val="000000" w:themeColor="text1"/>
        </w:rPr>
        <w:t>Обильное калийное питание повышает устойчивость картофеля к болезням (кальциевой гнили), улучшает мягкость клубней. Большая роль принадлежит калию в процессах фотосинтеза, белкового и углевод</w:t>
      </w:r>
      <w:r w:rsidR="00F83959">
        <w:rPr>
          <w:color w:val="000000" w:themeColor="text1"/>
        </w:rPr>
        <w:t xml:space="preserve">ного обмена, </w:t>
      </w:r>
      <w:proofErr w:type="spellStart"/>
      <w:r w:rsidR="00F83959">
        <w:rPr>
          <w:color w:val="000000" w:themeColor="text1"/>
        </w:rPr>
        <w:t>клубнеобразования</w:t>
      </w:r>
      <w:proofErr w:type="spellEnd"/>
      <w:r w:rsidR="00F83959">
        <w:rPr>
          <w:color w:val="000000" w:themeColor="text1"/>
        </w:rPr>
        <w:t xml:space="preserve">. </w:t>
      </w:r>
      <w:r w:rsidRPr="00F83959">
        <w:rPr>
          <w:color w:val="000000" w:themeColor="text1"/>
        </w:rPr>
        <w:t xml:space="preserve">Недостаток калия тормозит отток продуктов ассимиляции в клубни, замедляет накопление крахмала. Однако калийные удобрения, </w:t>
      </w:r>
      <w:proofErr w:type="gramStart"/>
      <w:r w:rsidRPr="00F83959">
        <w:rPr>
          <w:color w:val="000000" w:themeColor="text1"/>
        </w:rPr>
        <w:t>содержащее</w:t>
      </w:r>
      <w:proofErr w:type="gramEnd"/>
      <w:r w:rsidRPr="00F83959">
        <w:rPr>
          <w:color w:val="000000" w:themeColor="text1"/>
        </w:rPr>
        <w:t xml:space="preserve"> много хлора, снижает крахмалистость клубней.</w:t>
      </w:r>
    </w:p>
    <w:p w:rsidR="005C57A5" w:rsidRPr="008E46FA" w:rsidRDefault="00190676" w:rsidP="008E0CE2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 w:themeColor="text1"/>
        </w:rPr>
      </w:pPr>
      <w:r w:rsidRPr="00F83959">
        <w:rPr>
          <w:color w:val="000000" w:themeColor="text1"/>
        </w:rPr>
        <w:t xml:space="preserve">Для нормального развития крупных клубней необходимы рыхлые, плодородные, хорошо аэрируемые почвы с водопроницаемой подпочвой. В то же время картофель может произрастать и на бедных почвах, это объясняется большой усвояющей способностью его корней. Лучшие почвы для картофеля – хорошо удобренные супесчаные и суглинистые, а также достаточно увлажняемые легкие черноземы. В НЗ </w:t>
      </w:r>
      <w:proofErr w:type="gramStart"/>
      <w:r w:rsidRPr="00F83959">
        <w:rPr>
          <w:color w:val="000000" w:themeColor="text1"/>
        </w:rPr>
        <w:t>при</w:t>
      </w:r>
      <w:proofErr w:type="gramEnd"/>
      <w:r w:rsidRPr="00F83959">
        <w:rPr>
          <w:color w:val="000000" w:themeColor="text1"/>
        </w:rPr>
        <w:t xml:space="preserve"> применение органических удобрений подходят легкие супесчаные почвы. Вполне пригодны окультуренные некислые торфянистые почвы.</w:t>
      </w:r>
    </w:p>
    <w:p w:rsidR="003F08F7" w:rsidRDefault="008E46FA" w:rsidP="008E0CE2">
      <w:pPr>
        <w:shd w:val="clear" w:color="auto" w:fill="FFFFFF"/>
        <w:spacing w:after="0" w:line="360" w:lineRule="auto"/>
        <w:ind w:firstLine="28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Лучшие предшественники для картофеля – </w:t>
      </w:r>
      <w:r w:rsidRPr="008E46F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капуста </w:t>
      </w:r>
      <w:r w:rsidRPr="008E4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 </w:t>
      </w:r>
      <w:r w:rsidRPr="008E46F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различные корнеплоды. </w:t>
      </w:r>
      <w:r w:rsidRPr="008E4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Нельзя возделывать его после помидоров, которые имеют общих с ним вредителей и возбудителей болезней. Выращивать картофель на одном и том же месте следует не </w:t>
      </w:r>
    </w:p>
    <w:p w:rsidR="003F08F7" w:rsidRDefault="003F08F7" w:rsidP="003F08F7">
      <w:pPr>
        <w:shd w:val="clear" w:color="auto" w:fill="FFFFFF"/>
        <w:spacing w:after="0" w:line="360" w:lineRule="auto"/>
        <w:ind w:firstLine="285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</w:p>
    <w:p w:rsidR="00F83959" w:rsidRPr="00F83959" w:rsidRDefault="008E46FA" w:rsidP="003F08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раньше, чем через 2–3 года.</w:t>
      </w:r>
      <w:r w:rsidR="00F839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E4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Семенной материал следует периодически обновлять, т. к. клубни очень быстро вырождаются. Поэтому не реже чем через 2–3 года для посадки использовать клубни, выращенные в других районах.</w:t>
      </w:r>
      <w:r w:rsidR="00F83959" w:rsidRPr="00F839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каждом хозяйстве целесообразно выращивать 2-3 сорта разной скороспелости.</w:t>
      </w:r>
    </w:p>
    <w:p w:rsidR="008E46FA" w:rsidRPr="008E46FA" w:rsidRDefault="008E46FA" w:rsidP="005E6BD3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83959" w:rsidRDefault="00F83959" w:rsidP="003F08F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 w:rsidRPr="00F83959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1.4. Особенности выращивания</w:t>
      </w:r>
    </w:p>
    <w:p w:rsidR="00445119" w:rsidRPr="00F83959" w:rsidRDefault="00445119" w:rsidP="00F83959">
      <w:pPr>
        <w:widowControl w:val="0"/>
        <w:suppressAutoHyphens/>
        <w:autoSpaceDN w:val="0"/>
        <w:spacing w:after="0" w:line="240" w:lineRule="auto"/>
        <w:ind w:left="285" w:firstLine="708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</w:p>
    <w:p w:rsidR="00445119" w:rsidRPr="00445119" w:rsidRDefault="00445119" w:rsidP="00445119">
      <w:pPr>
        <w:spacing w:after="0" w:line="360" w:lineRule="auto"/>
        <w:ind w:firstLine="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1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Осенью необходимо полностью перекопать участок, который отводится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для посадки культуры. Если </w:t>
      </w:r>
      <w:r w:rsidRPr="004451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малая глубина плодородного слоя, то его необходимо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увеличить. Для этого добавляют</w:t>
      </w:r>
      <w:r w:rsidRPr="004451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каждый год по 4-5 сантиметров, в результате доведя глубину до 30. Под лопату также вносят компостное удобрение или перегной – на 1 м² 4,5-5 килограмм, если почва неплодородная – до 9 килограмм. Не стоит вносить свежий навоз под растение, ведь это может увеличить риск заболевания растения. Осенью необходимо разбрасывать калийные и фосфорные удобрения: на 1 м² используется 22-25 грамм гранулированного двойного суперфосфата, а также сульфата калия. По весне участок следует перекопать и внести селитру аммиачную в количестве 16-20 грамм на 1 м² на плодородной почве и до 25 грамм на бедной. Аммиачная селитра может быть без проблем заменена на сульфат аммония, а сульфатом калия можно заменить хлористый камень. Усиленные калийно-фосфорные подкормки позволяют увеличить защиту растения от вредителей и болезней. Используйте азотные удобрения с осторожностью, ведь растение может получить сильную уязвимость от заболеваний при передозировке азота.</w:t>
      </w:r>
    </w:p>
    <w:p w:rsidR="00334ED9" w:rsidRPr="00895E4C" w:rsidRDefault="00B41832" w:rsidP="00B418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 Нормы посадки клубней картофеля в зависимости от схемы посадки (ц/га)</w:t>
      </w:r>
      <w:r w:rsidR="00895E4C" w:rsidRPr="00895E4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297"/>
        <w:gridCol w:w="1210"/>
        <w:gridCol w:w="991"/>
        <w:gridCol w:w="943"/>
        <w:gridCol w:w="969"/>
        <w:gridCol w:w="969"/>
        <w:gridCol w:w="970"/>
        <w:gridCol w:w="970"/>
        <w:gridCol w:w="968"/>
      </w:tblGrid>
      <w:tr w:rsidR="00B41832" w:rsidTr="00B41832">
        <w:tc>
          <w:tcPr>
            <w:tcW w:w="698" w:type="pct"/>
            <w:vMerge w:val="restart"/>
          </w:tcPr>
          <w:p w:rsidR="00B41832" w:rsidRDefault="00B41832" w:rsidP="00B418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B41832">
              <w:rPr>
                <w:rFonts w:ascii="Times New Roman" w:hAnsi="Times New Roman" w:cs="Times New Roman"/>
                <w:sz w:val="20"/>
                <w:szCs w:val="20"/>
              </w:rPr>
              <w:t>еждурядье</w:t>
            </w:r>
          </w:p>
          <w:p w:rsidR="00B41832" w:rsidRPr="00B41832" w:rsidRDefault="00B41832" w:rsidP="00B418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651" w:type="pct"/>
            <w:vMerge w:val="restart"/>
          </w:tcPr>
          <w:p w:rsidR="00B41832" w:rsidRPr="00B41832" w:rsidRDefault="00B41832" w:rsidP="00B418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832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между растениями в ряду, </w:t>
            </w:r>
            <w:proofErr w:type="gramStart"/>
            <w:r w:rsidRPr="00B41832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534" w:type="pct"/>
            <w:vMerge w:val="restart"/>
          </w:tcPr>
          <w:p w:rsidR="00B41832" w:rsidRPr="00B41832" w:rsidRDefault="00B41832" w:rsidP="00B418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832">
              <w:rPr>
                <w:rFonts w:ascii="Times New Roman" w:hAnsi="Times New Roman" w:cs="Times New Roman"/>
                <w:sz w:val="20"/>
                <w:szCs w:val="20"/>
              </w:rPr>
              <w:t>Число растений на 1 га, тыс.</w:t>
            </w:r>
          </w:p>
        </w:tc>
        <w:tc>
          <w:tcPr>
            <w:tcW w:w="3117" w:type="pct"/>
            <w:gridSpan w:val="6"/>
          </w:tcPr>
          <w:p w:rsidR="00B41832" w:rsidRPr="00B41832" w:rsidRDefault="00B41832" w:rsidP="00B4183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832">
              <w:rPr>
                <w:rFonts w:ascii="Times New Roman" w:hAnsi="Times New Roman" w:cs="Times New Roman"/>
                <w:sz w:val="20"/>
                <w:szCs w:val="20"/>
              </w:rPr>
              <w:t xml:space="preserve">Масса клубня, </w:t>
            </w:r>
            <w:proofErr w:type="gramStart"/>
            <w:r w:rsidRPr="00B4183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</w:p>
        </w:tc>
      </w:tr>
      <w:tr w:rsidR="00B41832" w:rsidTr="00B41832">
        <w:tc>
          <w:tcPr>
            <w:tcW w:w="698" w:type="pct"/>
            <w:vMerge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vMerge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pct"/>
          </w:tcPr>
          <w:p w:rsidR="00B41832" w:rsidRPr="00B41832" w:rsidRDefault="00B41832" w:rsidP="00B4183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83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22" w:type="pct"/>
          </w:tcPr>
          <w:p w:rsidR="00B41832" w:rsidRPr="00B41832" w:rsidRDefault="00B41832" w:rsidP="00B4183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83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22" w:type="pct"/>
          </w:tcPr>
          <w:p w:rsidR="00B41832" w:rsidRPr="00B41832" w:rsidRDefault="00B41832" w:rsidP="00B4183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83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22" w:type="pct"/>
          </w:tcPr>
          <w:p w:rsidR="00B41832" w:rsidRPr="00B41832" w:rsidRDefault="00B41832" w:rsidP="00B4183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83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22" w:type="pct"/>
          </w:tcPr>
          <w:p w:rsidR="00B41832" w:rsidRPr="00B41832" w:rsidRDefault="00B41832" w:rsidP="00B4183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832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21" w:type="pct"/>
          </w:tcPr>
          <w:p w:rsidR="00B41832" w:rsidRPr="00B41832" w:rsidRDefault="00B41832" w:rsidP="00B4183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83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B41832" w:rsidTr="00B41832">
        <w:tc>
          <w:tcPr>
            <w:tcW w:w="698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51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4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71,0</w:t>
            </w:r>
          </w:p>
        </w:tc>
        <w:tc>
          <w:tcPr>
            <w:tcW w:w="508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522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522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35,5</w:t>
            </w:r>
          </w:p>
        </w:tc>
        <w:tc>
          <w:tcPr>
            <w:tcW w:w="522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522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521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</w:tr>
      <w:tr w:rsidR="00B41832" w:rsidTr="00B41832">
        <w:tc>
          <w:tcPr>
            <w:tcW w:w="698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51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4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57,0</w:t>
            </w:r>
          </w:p>
        </w:tc>
        <w:tc>
          <w:tcPr>
            <w:tcW w:w="508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522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522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522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34,2</w:t>
            </w:r>
          </w:p>
        </w:tc>
        <w:tc>
          <w:tcPr>
            <w:tcW w:w="522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39,9</w:t>
            </w:r>
          </w:p>
        </w:tc>
        <w:tc>
          <w:tcPr>
            <w:tcW w:w="521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45,6</w:t>
            </w:r>
          </w:p>
        </w:tc>
      </w:tr>
      <w:tr w:rsidR="00B41832" w:rsidTr="00B41832">
        <w:tc>
          <w:tcPr>
            <w:tcW w:w="698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51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4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</w:t>
            </w:r>
          </w:p>
        </w:tc>
        <w:tc>
          <w:tcPr>
            <w:tcW w:w="508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522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522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522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522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521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</w:tr>
      <w:tr w:rsidR="00B41832" w:rsidTr="00B41832">
        <w:tc>
          <w:tcPr>
            <w:tcW w:w="698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51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4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508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522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522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522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522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521" w:type="pct"/>
          </w:tcPr>
          <w:p w:rsidR="00B41832" w:rsidRDefault="00B41832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32,6</w:t>
            </w:r>
          </w:p>
        </w:tc>
      </w:tr>
      <w:tr w:rsidR="00B41832" w:rsidTr="00B41832">
        <w:tc>
          <w:tcPr>
            <w:tcW w:w="698" w:type="pct"/>
          </w:tcPr>
          <w:p w:rsidR="00B41832" w:rsidRDefault="00B73A45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51" w:type="pct"/>
          </w:tcPr>
          <w:p w:rsidR="00B41832" w:rsidRDefault="00B73A45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4" w:type="pct"/>
          </w:tcPr>
          <w:p w:rsidR="00B41832" w:rsidRDefault="00B73A45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508" w:type="pct"/>
          </w:tcPr>
          <w:p w:rsidR="00B41832" w:rsidRDefault="00B73A45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522" w:type="pct"/>
          </w:tcPr>
          <w:p w:rsidR="00B41832" w:rsidRDefault="00B73A45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522" w:type="pct"/>
          </w:tcPr>
          <w:p w:rsidR="00B41832" w:rsidRDefault="00B73A45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522" w:type="pct"/>
          </w:tcPr>
          <w:p w:rsidR="00B41832" w:rsidRDefault="00B73A45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522" w:type="pct"/>
          </w:tcPr>
          <w:p w:rsidR="00B41832" w:rsidRDefault="00B73A45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521" w:type="pct"/>
          </w:tcPr>
          <w:p w:rsidR="00B41832" w:rsidRDefault="00B73A45" w:rsidP="00B4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</w:tr>
    </w:tbl>
    <w:p w:rsidR="00B41832" w:rsidRDefault="00B41832" w:rsidP="00B418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019" w:rsidRDefault="00C52019" w:rsidP="003F08F7">
      <w:pPr>
        <w:pStyle w:val="Standard"/>
        <w:spacing w:line="360" w:lineRule="auto"/>
        <w:rPr>
          <w:b/>
        </w:rPr>
      </w:pPr>
      <w:r>
        <w:rPr>
          <w:b/>
        </w:rPr>
        <w:t xml:space="preserve">1.5. Ассоциативные </w:t>
      </w:r>
      <w:proofErr w:type="spellStart"/>
      <w:r>
        <w:rPr>
          <w:b/>
        </w:rPr>
        <w:t>ризобактерии</w:t>
      </w:r>
      <w:proofErr w:type="spellEnd"/>
      <w:r>
        <w:rPr>
          <w:b/>
        </w:rPr>
        <w:t xml:space="preserve">,  как важный фактор </w:t>
      </w:r>
      <w:proofErr w:type="spellStart"/>
      <w:r>
        <w:rPr>
          <w:b/>
        </w:rPr>
        <w:t>биологизации</w:t>
      </w:r>
      <w:proofErr w:type="spellEnd"/>
      <w:r w:rsidR="001240CE">
        <w:rPr>
          <w:b/>
        </w:rPr>
        <w:t xml:space="preserve"> </w:t>
      </w:r>
      <w:r>
        <w:rPr>
          <w:b/>
        </w:rPr>
        <w:t>земледелия.</w:t>
      </w:r>
    </w:p>
    <w:p w:rsidR="003F08F7" w:rsidRDefault="00C52019" w:rsidP="00C52019">
      <w:pPr>
        <w:pStyle w:val="Standard"/>
        <w:spacing w:line="360" w:lineRule="auto"/>
        <w:jc w:val="both"/>
      </w:pPr>
      <w:r>
        <w:t xml:space="preserve">         Все </w:t>
      </w:r>
      <w:proofErr w:type="spellStart"/>
      <w:r>
        <w:t>эукариотические</w:t>
      </w:r>
      <w:proofErr w:type="spellEnd"/>
      <w:r>
        <w:t xml:space="preserve"> организмы не способны фиксировать молекулярный азот, который составляет основную массу атмосферного воздуха. Растения способны </w:t>
      </w:r>
    </w:p>
    <w:p w:rsidR="003F08F7" w:rsidRDefault="003F08F7" w:rsidP="003F08F7">
      <w:pPr>
        <w:pStyle w:val="Standard"/>
        <w:spacing w:line="360" w:lineRule="auto"/>
        <w:jc w:val="center"/>
      </w:pPr>
      <w:r>
        <w:t>10</w:t>
      </w:r>
    </w:p>
    <w:p w:rsidR="00C52019" w:rsidRDefault="00C52019" w:rsidP="00C52019">
      <w:pPr>
        <w:pStyle w:val="Standard"/>
        <w:spacing w:line="360" w:lineRule="auto"/>
        <w:jc w:val="both"/>
      </w:pPr>
      <w:r>
        <w:lastRenderedPageBreak/>
        <w:t>использовать лишь минеральный азот. Содержание минерального азота в почве обычно невелико. Часто этот элемент является лимитирующим фактором в питании растений.</w:t>
      </w:r>
      <w:r>
        <w:br/>
        <w:t xml:space="preserve">         </w:t>
      </w:r>
      <w:proofErr w:type="gramStart"/>
      <w:r>
        <w:t>Биологическая</w:t>
      </w:r>
      <w:proofErr w:type="gramEnd"/>
      <w:r>
        <w:t xml:space="preserve"> </w:t>
      </w:r>
      <w:proofErr w:type="spellStart"/>
      <w:r>
        <w:t>азотфиксация</w:t>
      </w:r>
      <w:proofErr w:type="spellEnd"/>
      <w:r>
        <w:t xml:space="preserve"> -  это усвоение молекулярного азота азотфиксирующими микроорганизмами с образованием соединений азота, доступных для использования другими организмами.</w:t>
      </w:r>
    </w:p>
    <w:p w:rsidR="00C52019" w:rsidRDefault="00C52019" w:rsidP="00C52019">
      <w:pPr>
        <w:pStyle w:val="Standard"/>
        <w:spacing w:line="360" w:lineRule="auto"/>
        <w:jc w:val="both"/>
      </w:pPr>
      <w:r>
        <w:t xml:space="preserve">          Явление фиксации молекулярного азота на поверхности корня (ризосфере) не бобовых растений получило название ассоциативной </w:t>
      </w:r>
      <w:proofErr w:type="spellStart"/>
      <w:r>
        <w:t>азотфиксации</w:t>
      </w:r>
      <w:proofErr w:type="spellEnd"/>
      <w:r>
        <w:t xml:space="preserve">. Наиболее распространенные азотфиксирующие бактерии, живущие в ризосфере, принадлежат к </w:t>
      </w:r>
      <w:proofErr w:type="gramStart"/>
      <w:r>
        <w:t>следующий</w:t>
      </w:r>
      <w:proofErr w:type="gramEnd"/>
      <w:r>
        <w:t xml:space="preserve"> родам: </w:t>
      </w:r>
      <w:r>
        <w:rPr>
          <w:lang w:val="en-US"/>
        </w:rPr>
        <w:t>Agrobacterium</w:t>
      </w:r>
      <w:r>
        <w:t xml:space="preserve">, </w:t>
      </w:r>
      <w:proofErr w:type="spellStart"/>
      <w:r>
        <w:rPr>
          <w:lang w:val="en-US"/>
        </w:rPr>
        <w:t>Azospirillum</w:t>
      </w:r>
      <w:proofErr w:type="spellEnd"/>
      <w:r>
        <w:t xml:space="preserve">, </w:t>
      </w:r>
      <w:r>
        <w:rPr>
          <w:lang w:val="en-US"/>
        </w:rPr>
        <w:t>Enterobacter</w:t>
      </w:r>
      <w:r>
        <w:t xml:space="preserve">, </w:t>
      </w:r>
      <w:r>
        <w:rPr>
          <w:lang w:val="en-US"/>
        </w:rPr>
        <w:t>Bacillus</w:t>
      </w:r>
      <w:r>
        <w:t xml:space="preserve">, </w:t>
      </w:r>
      <w:proofErr w:type="spellStart"/>
      <w:r>
        <w:rPr>
          <w:lang w:val="en-US"/>
        </w:rPr>
        <w:t>Flavobacterium</w:t>
      </w:r>
      <w:proofErr w:type="spellEnd"/>
      <w:r>
        <w:t xml:space="preserve">, </w:t>
      </w:r>
      <w:r>
        <w:rPr>
          <w:lang w:val="en-US"/>
        </w:rPr>
        <w:t>Pseudomonas</w:t>
      </w:r>
      <w:r>
        <w:t xml:space="preserve">, </w:t>
      </w:r>
      <w:proofErr w:type="spellStart"/>
      <w:proofErr w:type="gramStart"/>
      <w:r>
        <w:rPr>
          <w:lang w:val="en-US"/>
        </w:rPr>
        <w:t>Klebsiella</w:t>
      </w:r>
      <w:proofErr w:type="spellEnd"/>
      <w:r>
        <w:t xml:space="preserve">  и</w:t>
      </w:r>
      <w:proofErr w:type="gramEnd"/>
      <w:r>
        <w:t xml:space="preserve"> другим. Все они являются </w:t>
      </w:r>
      <w:proofErr w:type="spellStart"/>
      <w:r>
        <w:t>диазотрофами</w:t>
      </w:r>
      <w:proofErr w:type="spellEnd"/>
      <w:r>
        <w:t>, то есть могут использовать для питания, как молекулярный азот, так и азот почвы и удобрений</w:t>
      </w:r>
      <w:r w:rsidR="00A07E0F" w:rsidRPr="00A07E0F">
        <w:t xml:space="preserve"> [</w:t>
      </w:r>
      <w:r w:rsidR="00573A1B" w:rsidRPr="00573A1B">
        <w:t>1</w:t>
      </w:r>
      <w:r w:rsidR="00A07E0F" w:rsidRPr="00A07E0F">
        <w:t>]</w:t>
      </w:r>
      <w:r>
        <w:t>.</w:t>
      </w:r>
      <w:r>
        <w:br/>
        <w:t xml:space="preserve">           При ассоциативном связывании молекулярного азота бактерии и растения не вступают в такое тесное взаимодействие, как при симбиозе растений с клубеньковыми бактериями, но, тем не менее, в этих процессах проявляется много общего. Все ассоциативные азотфиксаторы имеют, как и клубеньковые бактерии, фермент </w:t>
      </w:r>
      <w:proofErr w:type="spellStart"/>
      <w:r>
        <w:t>нитрогеназу</w:t>
      </w:r>
      <w:proofErr w:type="spellEnd"/>
      <w:r>
        <w:t xml:space="preserve">, без которой не </w:t>
      </w:r>
      <w:proofErr w:type="gramStart"/>
      <w:r>
        <w:t>возможна</w:t>
      </w:r>
      <w:proofErr w:type="gramEnd"/>
      <w:r>
        <w:t xml:space="preserve"> </w:t>
      </w:r>
      <w:proofErr w:type="spellStart"/>
      <w:r>
        <w:t>азотфиксация</w:t>
      </w:r>
      <w:proofErr w:type="spellEnd"/>
      <w:r>
        <w:t xml:space="preserve"> </w:t>
      </w:r>
      <w:r w:rsidR="00895E4C">
        <w:t>[</w:t>
      </w:r>
      <w:r w:rsidR="00895E4C" w:rsidRPr="00895E4C">
        <w:t>2</w:t>
      </w:r>
      <w:r>
        <w:t xml:space="preserve">]. Во взаимоотношениях </w:t>
      </w:r>
      <w:proofErr w:type="spellStart"/>
      <w:r>
        <w:t>ризосферных</w:t>
      </w:r>
      <w:proofErr w:type="spellEnd"/>
      <w:r>
        <w:t xml:space="preserve"> микроорганизмов просматриваются черты взаимоотношений с растением симбиотических азотфиксаторов. Имеются те же этапы: хемотаксическое узнавание, </w:t>
      </w:r>
      <w:proofErr w:type="spellStart"/>
      <w:r>
        <w:t>лектин</w:t>
      </w:r>
      <w:proofErr w:type="spellEnd"/>
      <w:r>
        <w:t>-углеводное взаимодействие и этапы установления прочных связей. При этом нет этапа, связанного с образованием клубеньков.</w:t>
      </w:r>
    </w:p>
    <w:p w:rsidR="00C52019" w:rsidRDefault="00C52019" w:rsidP="00C52019">
      <w:pPr>
        <w:pStyle w:val="Standard"/>
        <w:spacing w:line="360" w:lineRule="auto"/>
        <w:jc w:val="both"/>
      </w:pPr>
      <w:r>
        <w:t xml:space="preserve">         </w:t>
      </w:r>
      <w:proofErr w:type="gramStart"/>
      <w:r>
        <w:t xml:space="preserve">Эффективность ассоциативной </w:t>
      </w:r>
      <w:proofErr w:type="spellStart"/>
      <w:r>
        <w:t>азотфиксации</w:t>
      </w:r>
      <w:proofErr w:type="spellEnd"/>
      <w:r>
        <w:t xml:space="preserve"> по сравнению с симбиотической не столь  велика, однако у ассоциативных азотфиксаторов имеются другие важные свойства, позволяющие помочь растению в его росте и развитии (синтез фитогормонов, антибиотиков, раз</w:t>
      </w:r>
      <w:r w:rsidR="00A07E0F">
        <w:t>рушение токсических веществ) [</w:t>
      </w:r>
      <w:r w:rsidR="00A07E0F" w:rsidRPr="00A07E0F">
        <w:t>8</w:t>
      </w:r>
      <w:r>
        <w:t>].</w:t>
      </w:r>
      <w:proofErr w:type="gramEnd"/>
      <w:r>
        <w:t xml:space="preserve"> Они предохраняют растения от заболеваний, помогают им лучше использовать питательные вещества почвы и удобрений, легче переносить заморозки и засуху. Важным моментом является то, что полезные бактерии используют корневые выделения растений, снабжая их взамен веществами, необходимыми для достижения максимальной продук</w:t>
      </w:r>
      <w:r w:rsidR="00A07E0F">
        <w:t>тивности и высокого качества [1</w:t>
      </w:r>
      <w:r w:rsidR="00A07E0F" w:rsidRPr="00A07E0F">
        <w:t>1</w:t>
      </w:r>
      <w:r>
        <w:t xml:space="preserve">]. </w:t>
      </w:r>
    </w:p>
    <w:p w:rsidR="003F08F7" w:rsidRDefault="00C52019" w:rsidP="0024147D">
      <w:pPr>
        <w:pStyle w:val="Standard"/>
        <w:spacing w:line="360" w:lineRule="auto"/>
        <w:ind w:firstLine="709"/>
        <w:jc w:val="both"/>
      </w:pPr>
      <w:r>
        <w:t xml:space="preserve">Открытие явления ассоциативной </w:t>
      </w:r>
      <w:proofErr w:type="spellStart"/>
      <w:r>
        <w:t>азотфиксации</w:t>
      </w:r>
      <w:proofErr w:type="spellEnd"/>
      <w:r>
        <w:t xml:space="preserve"> обосновало возможность искусственного обогащения ризосферы не бобовых растений отобранными штаммами бактерий, способных к интенсивному с</w:t>
      </w:r>
      <w:r w:rsidR="00A07E0F">
        <w:t>вязыванию молекулярного азота [</w:t>
      </w:r>
      <w:r w:rsidR="00A07E0F" w:rsidRPr="00A07E0F">
        <w:t>2</w:t>
      </w:r>
      <w:r>
        <w:t xml:space="preserve">]. </w:t>
      </w:r>
      <w:r>
        <w:br/>
        <w:t xml:space="preserve">             Всероссийский НИИ сельскохозяйственной микробиологии располагает сегодня уникальной в мире коллекцией таких бактерий, налажено производ</w:t>
      </w:r>
      <w:r w:rsidR="00A07E0F">
        <w:t xml:space="preserve">ство препаратов </w:t>
      </w:r>
      <w:proofErr w:type="gramStart"/>
      <w:r w:rsidR="00A07E0F">
        <w:t>на</w:t>
      </w:r>
      <w:proofErr w:type="gramEnd"/>
    </w:p>
    <w:p w:rsidR="003F08F7" w:rsidRDefault="003F08F7" w:rsidP="003F08F7">
      <w:pPr>
        <w:pStyle w:val="Standard"/>
        <w:spacing w:line="360" w:lineRule="auto"/>
        <w:ind w:firstLine="709"/>
        <w:jc w:val="center"/>
      </w:pPr>
      <w:r>
        <w:t>11</w:t>
      </w:r>
    </w:p>
    <w:p w:rsidR="00C52019" w:rsidRDefault="00A07E0F" w:rsidP="003F08F7">
      <w:pPr>
        <w:pStyle w:val="Standard"/>
        <w:spacing w:line="360" w:lineRule="auto"/>
        <w:jc w:val="both"/>
      </w:pPr>
      <w:r>
        <w:lastRenderedPageBreak/>
        <w:t>их основе [1</w:t>
      </w:r>
      <w:r w:rsidRPr="00A07E0F">
        <w:t>1</w:t>
      </w:r>
      <w:r w:rsidR="00C52019">
        <w:t xml:space="preserve">]. Это такие препараты, как </w:t>
      </w:r>
      <w:proofErr w:type="spellStart"/>
      <w:r w:rsidR="00C52019">
        <w:t>агрофил</w:t>
      </w:r>
      <w:proofErr w:type="spellEnd"/>
      <w:r w:rsidR="00C52019">
        <w:t xml:space="preserve">, </w:t>
      </w:r>
      <w:proofErr w:type="spellStart"/>
      <w:r w:rsidR="00C52019">
        <w:t>азоризин</w:t>
      </w:r>
      <w:proofErr w:type="spellEnd"/>
      <w:r w:rsidR="00C52019">
        <w:t xml:space="preserve">, </w:t>
      </w:r>
      <w:proofErr w:type="spellStart"/>
      <w:r w:rsidR="00C52019">
        <w:t>бактосан</w:t>
      </w:r>
      <w:proofErr w:type="spellEnd"/>
      <w:r w:rsidR="00C52019">
        <w:t xml:space="preserve">, </w:t>
      </w:r>
      <w:proofErr w:type="spellStart"/>
      <w:r w:rsidR="00C52019">
        <w:t>вариоворакс</w:t>
      </w:r>
      <w:proofErr w:type="spellEnd"/>
      <w:r w:rsidR="00C52019">
        <w:t xml:space="preserve">, </w:t>
      </w:r>
      <w:proofErr w:type="spellStart"/>
      <w:r w:rsidR="00C52019">
        <w:t>мизорин</w:t>
      </w:r>
      <w:proofErr w:type="spellEnd"/>
      <w:r w:rsidR="00C52019">
        <w:t xml:space="preserve">, </w:t>
      </w:r>
      <w:proofErr w:type="spellStart"/>
      <w:r w:rsidR="00C52019">
        <w:t>ризоагрин</w:t>
      </w:r>
      <w:proofErr w:type="spellEnd"/>
      <w:r w:rsidR="00C52019">
        <w:t xml:space="preserve">, </w:t>
      </w:r>
      <w:proofErr w:type="spellStart"/>
      <w:r w:rsidR="00C52019">
        <w:t>флавобактерин</w:t>
      </w:r>
      <w:proofErr w:type="spellEnd"/>
      <w:r w:rsidR="00C52019">
        <w:t xml:space="preserve">, </w:t>
      </w:r>
      <w:proofErr w:type="spellStart"/>
      <w:r w:rsidR="00C52019">
        <w:t>экстрасол</w:t>
      </w:r>
      <w:proofErr w:type="spellEnd"/>
      <w:r w:rsidR="00C52019">
        <w:t xml:space="preserve">. Субстратом бактериальных препаратов является тонко размолотый стерильный торф с заданной влажностью. В него вносятся органические и минеральные добавки, обеспечивающие оптимальные условия для роста и размножения внесенного штамма [4].Таким образом, применение микробиологических препаратов в комплексе с современной агротехникой позволяет реализовать почвенно-климатический потенциал </w:t>
      </w:r>
      <w:proofErr w:type="spellStart"/>
      <w:r w:rsidR="00C52019">
        <w:t>агроландшафта</w:t>
      </w:r>
      <w:proofErr w:type="spellEnd"/>
      <w:r w:rsidR="00C52019">
        <w:t xml:space="preserve"> на 60-80% (вместо существующих 20-30%), а также повысить биологический потенциал сельскохозяйственных растений, который на сегодняшний день используется недостаточно эффективно</w:t>
      </w:r>
      <w:r w:rsidR="00573A1B" w:rsidRPr="00573A1B">
        <w:t xml:space="preserve"> [9]</w:t>
      </w:r>
      <w:r w:rsidR="00C52019">
        <w:t>.</w:t>
      </w:r>
      <w:r w:rsidR="0024147D">
        <w:tab/>
      </w:r>
    </w:p>
    <w:p w:rsidR="003F08F7" w:rsidRDefault="003F08F7" w:rsidP="003F08F7">
      <w:pPr>
        <w:pStyle w:val="Standard"/>
        <w:spacing w:line="360" w:lineRule="auto"/>
        <w:jc w:val="both"/>
      </w:pPr>
    </w:p>
    <w:p w:rsidR="0007293B" w:rsidRDefault="0007293B" w:rsidP="00752694">
      <w:pPr>
        <w:spacing w:after="0" w:line="360" w:lineRule="auto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 w:rsidRPr="0007293B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1.6. Влияние бактериальных препаратов на продуктивность картофеля в условиях Ленинградской области</w:t>
      </w:r>
    </w:p>
    <w:p w:rsidR="009E7C3C" w:rsidRDefault="0007293B" w:rsidP="007526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7C3C">
        <w:rPr>
          <w:rFonts w:ascii="Times New Roman" w:hAnsi="Times New Roman" w:cs="Times New Roman"/>
          <w:sz w:val="24"/>
          <w:szCs w:val="24"/>
        </w:rPr>
        <w:t xml:space="preserve">В литературе имеется достаточно данных о положительном влиянии ассоциативных </w:t>
      </w:r>
      <w:proofErr w:type="spellStart"/>
      <w:r w:rsidRPr="009E7C3C">
        <w:rPr>
          <w:rFonts w:ascii="Times New Roman" w:hAnsi="Times New Roman" w:cs="Times New Roman"/>
          <w:sz w:val="24"/>
          <w:szCs w:val="24"/>
        </w:rPr>
        <w:t>ризобактерий</w:t>
      </w:r>
      <w:proofErr w:type="spellEnd"/>
      <w:r w:rsidRPr="009E7C3C">
        <w:rPr>
          <w:rFonts w:ascii="Times New Roman" w:hAnsi="Times New Roman" w:cs="Times New Roman"/>
          <w:sz w:val="24"/>
          <w:szCs w:val="24"/>
        </w:rPr>
        <w:t xml:space="preserve"> на продуктивность картофеля.</w:t>
      </w:r>
      <w:r w:rsidR="009E7C3C" w:rsidRPr="009E7C3C">
        <w:rPr>
          <w:rFonts w:ascii="Times New Roman" w:hAnsi="Times New Roman" w:cs="Times New Roman"/>
          <w:sz w:val="24"/>
          <w:szCs w:val="24"/>
        </w:rPr>
        <w:t xml:space="preserve"> Согласно данным </w:t>
      </w:r>
      <w:proofErr w:type="spellStart"/>
      <w:r w:rsidR="009E7C3C" w:rsidRPr="009E7C3C">
        <w:rPr>
          <w:rFonts w:ascii="Times New Roman" w:hAnsi="Times New Roman" w:cs="Times New Roman"/>
          <w:sz w:val="24"/>
          <w:szCs w:val="24"/>
        </w:rPr>
        <w:t>Кожемякова</w:t>
      </w:r>
      <w:proofErr w:type="spellEnd"/>
      <w:r w:rsidR="009E7C3C" w:rsidRPr="009E7C3C">
        <w:rPr>
          <w:rFonts w:ascii="Times New Roman" w:hAnsi="Times New Roman" w:cs="Times New Roman"/>
          <w:sz w:val="24"/>
          <w:szCs w:val="24"/>
        </w:rPr>
        <w:t xml:space="preserve"> А.П. заведующего лабораторией экологии симбиотических и ассоциативных микроорганизмов ГНУ Всероссийского научно-исследовательского института сельскохозяйственной микробиологии </w:t>
      </w:r>
      <w:proofErr w:type="spellStart"/>
      <w:r w:rsidR="009E7C3C" w:rsidRPr="009E7C3C">
        <w:rPr>
          <w:rFonts w:ascii="Times New Roman" w:hAnsi="Times New Roman" w:cs="Times New Roman"/>
          <w:sz w:val="24"/>
          <w:szCs w:val="24"/>
        </w:rPr>
        <w:t>Россельхозакадемии</w:t>
      </w:r>
      <w:proofErr w:type="spellEnd"/>
      <w:r w:rsidR="009E7C3C" w:rsidRPr="009E7C3C">
        <w:rPr>
          <w:rFonts w:ascii="Times New Roman" w:hAnsi="Times New Roman" w:cs="Times New Roman"/>
          <w:sz w:val="24"/>
          <w:szCs w:val="24"/>
        </w:rPr>
        <w:t>, проведенные в 2004 – 2006 гг. полевые и производственные опыты показали, что прибавка от обработки клубней картофеля бактериальными препаратами была получена на всех изучаемых сортах карто</w:t>
      </w:r>
      <w:r w:rsidR="00DF6429">
        <w:rPr>
          <w:rFonts w:ascii="Times New Roman" w:hAnsi="Times New Roman" w:cs="Times New Roman"/>
          <w:sz w:val="24"/>
          <w:szCs w:val="24"/>
        </w:rPr>
        <w:t xml:space="preserve">феля: Невский, Елизавета, </w:t>
      </w:r>
      <w:proofErr w:type="spellStart"/>
      <w:r w:rsidR="00DF6429">
        <w:rPr>
          <w:rFonts w:ascii="Times New Roman" w:hAnsi="Times New Roman" w:cs="Times New Roman"/>
          <w:sz w:val="24"/>
          <w:szCs w:val="24"/>
        </w:rPr>
        <w:t>Лугов</w:t>
      </w:r>
      <w:r w:rsidR="009E7C3C" w:rsidRPr="009E7C3C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="009E7C3C" w:rsidRPr="009E7C3C">
        <w:rPr>
          <w:rFonts w:ascii="Times New Roman" w:hAnsi="Times New Roman" w:cs="Times New Roman"/>
          <w:sz w:val="24"/>
          <w:szCs w:val="24"/>
        </w:rPr>
        <w:t>, Скарб и др</w:t>
      </w:r>
      <w:proofErr w:type="gramStart"/>
      <w:r w:rsidR="009E7C3C" w:rsidRPr="009E7C3C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9E7C3C" w:rsidRPr="009E7C3C" w:rsidRDefault="009E7C3C" w:rsidP="009E7C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7C3C">
        <w:rPr>
          <w:rFonts w:ascii="Times New Roman" w:hAnsi="Times New Roman" w:cs="Times New Roman"/>
          <w:sz w:val="24"/>
          <w:szCs w:val="24"/>
        </w:rPr>
        <w:t xml:space="preserve">Самые лучшие результаты получены у сорта </w:t>
      </w:r>
      <w:proofErr w:type="gramStart"/>
      <w:r w:rsidRPr="009E7C3C">
        <w:rPr>
          <w:rFonts w:ascii="Times New Roman" w:hAnsi="Times New Roman" w:cs="Times New Roman"/>
          <w:sz w:val="24"/>
          <w:szCs w:val="24"/>
        </w:rPr>
        <w:t>Невский</w:t>
      </w:r>
      <w:proofErr w:type="gramEnd"/>
      <w:r w:rsidRPr="009E7C3C">
        <w:rPr>
          <w:rFonts w:ascii="Times New Roman" w:hAnsi="Times New Roman" w:cs="Times New Roman"/>
          <w:sz w:val="24"/>
          <w:szCs w:val="24"/>
        </w:rPr>
        <w:t xml:space="preserve">. При обработке клубней перед посадкой </w:t>
      </w:r>
      <w:proofErr w:type="spellStart"/>
      <w:r w:rsidRPr="009E7C3C">
        <w:rPr>
          <w:rFonts w:ascii="Times New Roman" w:hAnsi="Times New Roman" w:cs="Times New Roman"/>
          <w:sz w:val="24"/>
          <w:szCs w:val="24"/>
        </w:rPr>
        <w:t>Агрофилом</w:t>
      </w:r>
      <w:proofErr w:type="spellEnd"/>
      <w:r w:rsidRPr="009E7C3C">
        <w:rPr>
          <w:rFonts w:ascii="Times New Roman" w:hAnsi="Times New Roman" w:cs="Times New Roman"/>
          <w:sz w:val="24"/>
          <w:szCs w:val="24"/>
        </w:rPr>
        <w:t xml:space="preserve"> урожайность картофеля увеличилась на 36% - прибавка к контролю составила 6,7 т/га, а товарность клубней увеличилась на 7%. В свою очередь прибавка урожайности картофеля от применения  </w:t>
      </w:r>
      <w:proofErr w:type="spellStart"/>
      <w:r w:rsidRPr="009E7C3C">
        <w:rPr>
          <w:rFonts w:ascii="Times New Roman" w:hAnsi="Times New Roman" w:cs="Times New Roman"/>
          <w:sz w:val="24"/>
          <w:szCs w:val="24"/>
        </w:rPr>
        <w:t>мизорина</w:t>
      </w:r>
      <w:proofErr w:type="spellEnd"/>
      <w:r w:rsidRPr="009E7C3C">
        <w:rPr>
          <w:rFonts w:ascii="Times New Roman" w:hAnsi="Times New Roman" w:cs="Times New Roman"/>
          <w:sz w:val="24"/>
          <w:szCs w:val="24"/>
        </w:rPr>
        <w:t xml:space="preserve"> была немного меньш</w:t>
      </w:r>
      <w:r>
        <w:rPr>
          <w:rFonts w:ascii="Times New Roman" w:hAnsi="Times New Roman" w:cs="Times New Roman"/>
          <w:sz w:val="24"/>
          <w:szCs w:val="24"/>
        </w:rPr>
        <w:t>е, и составила 4,9 т/га (табл. 2</w:t>
      </w:r>
      <w:r w:rsidRPr="009E7C3C">
        <w:rPr>
          <w:rFonts w:ascii="Times New Roman" w:hAnsi="Times New Roman" w:cs="Times New Roman"/>
          <w:sz w:val="24"/>
          <w:szCs w:val="24"/>
        </w:rPr>
        <w:t>.).</w:t>
      </w:r>
    </w:p>
    <w:p w:rsidR="009E7C3C" w:rsidRPr="0093362F" w:rsidRDefault="009E7C3C" w:rsidP="009336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362F">
        <w:rPr>
          <w:rFonts w:ascii="Times New Roman" w:hAnsi="Times New Roman" w:cs="Times New Roman"/>
          <w:sz w:val="24"/>
          <w:szCs w:val="24"/>
        </w:rPr>
        <w:t xml:space="preserve">Таблица 2. Урожайность картофеля сорта </w:t>
      </w:r>
      <w:proofErr w:type="gramStart"/>
      <w:r w:rsidRPr="0093362F">
        <w:rPr>
          <w:rFonts w:ascii="Times New Roman" w:hAnsi="Times New Roman" w:cs="Times New Roman"/>
          <w:sz w:val="24"/>
          <w:szCs w:val="24"/>
        </w:rPr>
        <w:t>Невский</w:t>
      </w:r>
      <w:proofErr w:type="gramEnd"/>
      <w:r w:rsidRPr="0093362F">
        <w:rPr>
          <w:rFonts w:ascii="Times New Roman" w:hAnsi="Times New Roman" w:cs="Times New Roman"/>
          <w:sz w:val="24"/>
          <w:szCs w:val="24"/>
        </w:rPr>
        <w:t xml:space="preserve"> в зависимости от обработки клубней </w:t>
      </w:r>
      <w:r w:rsidR="0093362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3362F">
        <w:rPr>
          <w:rFonts w:ascii="Times New Roman" w:hAnsi="Times New Roman" w:cs="Times New Roman"/>
          <w:sz w:val="24"/>
          <w:szCs w:val="24"/>
        </w:rPr>
        <w:t>бакпрепаратами</w:t>
      </w:r>
      <w:proofErr w:type="spellEnd"/>
      <w:r w:rsidRPr="0093362F">
        <w:rPr>
          <w:rFonts w:ascii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2006 г"/>
        </w:smartTagPr>
        <w:r w:rsidRPr="0093362F">
          <w:rPr>
            <w:rFonts w:ascii="Times New Roman" w:hAnsi="Times New Roman" w:cs="Times New Roman"/>
            <w:sz w:val="24"/>
            <w:szCs w:val="24"/>
          </w:rPr>
          <w:t>2006 г</w:t>
        </w:r>
      </w:smartTag>
      <w:r w:rsidRPr="0093362F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197"/>
        <w:gridCol w:w="2197"/>
        <w:gridCol w:w="2197"/>
      </w:tblGrid>
      <w:tr w:rsidR="009E7C3C" w:rsidTr="0093362F">
        <w:tc>
          <w:tcPr>
            <w:tcW w:w="2835" w:type="dxa"/>
          </w:tcPr>
          <w:p w:rsidR="009E7C3C" w:rsidRPr="0093362F" w:rsidRDefault="009E7C3C" w:rsidP="00A67A2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</w:t>
            </w:r>
          </w:p>
        </w:tc>
        <w:tc>
          <w:tcPr>
            <w:tcW w:w="2197" w:type="dxa"/>
          </w:tcPr>
          <w:p w:rsidR="009E7C3C" w:rsidRPr="0093362F" w:rsidRDefault="009E7C3C" w:rsidP="00A67A2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Урожайность</w:t>
            </w:r>
          </w:p>
          <w:p w:rsidR="009E7C3C" w:rsidRPr="0093362F" w:rsidRDefault="009E7C3C" w:rsidP="00A67A2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т/га</w:t>
            </w:r>
          </w:p>
        </w:tc>
        <w:tc>
          <w:tcPr>
            <w:tcW w:w="2197" w:type="dxa"/>
          </w:tcPr>
          <w:p w:rsidR="009E7C3C" w:rsidRPr="0093362F" w:rsidRDefault="009E7C3C" w:rsidP="00A67A2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 xml:space="preserve">Прибавка </w:t>
            </w:r>
          </w:p>
          <w:p w:rsidR="009E7C3C" w:rsidRPr="0093362F" w:rsidRDefault="009E7C3C" w:rsidP="00A67A2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к контролю, %</w:t>
            </w:r>
          </w:p>
        </w:tc>
        <w:tc>
          <w:tcPr>
            <w:tcW w:w="2197" w:type="dxa"/>
          </w:tcPr>
          <w:p w:rsidR="009E7C3C" w:rsidRPr="0093362F" w:rsidRDefault="009E7C3C" w:rsidP="00A67A2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Товарность,</w:t>
            </w:r>
          </w:p>
          <w:p w:rsidR="009E7C3C" w:rsidRPr="0093362F" w:rsidRDefault="009E7C3C" w:rsidP="00A67A2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E7C3C" w:rsidTr="0093362F">
        <w:tc>
          <w:tcPr>
            <w:tcW w:w="2835" w:type="dxa"/>
          </w:tcPr>
          <w:p w:rsidR="009E7C3C" w:rsidRPr="0093362F" w:rsidRDefault="009E7C3C" w:rsidP="00A67A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2197" w:type="dxa"/>
          </w:tcPr>
          <w:p w:rsidR="009E7C3C" w:rsidRPr="0093362F" w:rsidRDefault="009E7C3C" w:rsidP="00A67A2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2197" w:type="dxa"/>
          </w:tcPr>
          <w:p w:rsidR="009E7C3C" w:rsidRPr="0093362F" w:rsidRDefault="009E7C3C" w:rsidP="00A67A2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sym w:font="Arial" w:char="2013"/>
            </w:r>
          </w:p>
        </w:tc>
        <w:tc>
          <w:tcPr>
            <w:tcW w:w="2197" w:type="dxa"/>
          </w:tcPr>
          <w:p w:rsidR="009E7C3C" w:rsidRPr="0093362F" w:rsidRDefault="009E7C3C" w:rsidP="00A67A2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76,0</w:t>
            </w:r>
          </w:p>
        </w:tc>
      </w:tr>
      <w:tr w:rsidR="009E7C3C" w:rsidTr="0093362F">
        <w:tc>
          <w:tcPr>
            <w:tcW w:w="2835" w:type="dxa"/>
          </w:tcPr>
          <w:p w:rsidR="009E7C3C" w:rsidRPr="0093362F" w:rsidRDefault="009E7C3C" w:rsidP="00A67A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Мизорин</w:t>
            </w:r>
            <w:proofErr w:type="spellEnd"/>
          </w:p>
        </w:tc>
        <w:tc>
          <w:tcPr>
            <w:tcW w:w="2197" w:type="dxa"/>
          </w:tcPr>
          <w:p w:rsidR="009E7C3C" w:rsidRPr="0093362F" w:rsidRDefault="009E7C3C" w:rsidP="00A67A2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2197" w:type="dxa"/>
          </w:tcPr>
          <w:p w:rsidR="009E7C3C" w:rsidRPr="0093362F" w:rsidRDefault="009E7C3C" w:rsidP="00A67A2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2197" w:type="dxa"/>
          </w:tcPr>
          <w:p w:rsidR="009E7C3C" w:rsidRPr="0093362F" w:rsidRDefault="009E7C3C" w:rsidP="00A67A2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</w:tr>
      <w:tr w:rsidR="009E7C3C" w:rsidTr="0093362F">
        <w:tc>
          <w:tcPr>
            <w:tcW w:w="2835" w:type="dxa"/>
          </w:tcPr>
          <w:p w:rsidR="009E7C3C" w:rsidRPr="0093362F" w:rsidRDefault="009E7C3C" w:rsidP="00A67A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Агрофил</w:t>
            </w:r>
            <w:proofErr w:type="spellEnd"/>
          </w:p>
        </w:tc>
        <w:tc>
          <w:tcPr>
            <w:tcW w:w="2197" w:type="dxa"/>
          </w:tcPr>
          <w:p w:rsidR="009E7C3C" w:rsidRPr="0093362F" w:rsidRDefault="009E7C3C" w:rsidP="00A67A2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2197" w:type="dxa"/>
          </w:tcPr>
          <w:p w:rsidR="009E7C3C" w:rsidRPr="0093362F" w:rsidRDefault="009E7C3C" w:rsidP="00A67A2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36,2</w:t>
            </w:r>
          </w:p>
        </w:tc>
        <w:tc>
          <w:tcPr>
            <w:tcW w:w="2197" w:type="dxa"/>
          </w:tcPr>
          <w:p w:rsidR="009E7C3C" w:rsidRPr="0093362F" w:rsidRDefault="009E7C3C" w:rsidP="00A67A2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83,0</w:t>
            </w:r>
          </w:p>
        </w:tc>
      </w:tr>
    </w:tbl>
    <w:p w:rsidR="0093362F" w:rsidRDefault="00752694" w:rsidP="007526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:rsidR="0093362F" w:rsidRPr="0093362F" w:rsidRDefault="0093362F" w:rsidP="0075269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3362F">
        <w:rPr>
          <w:rFonts w:ascii="Times New Roman" w:hAnsi="Times New Roman" w:cs="Times New Roman"/>
          <w:sz w:val="24"/>
          <w:szCs w:val="24"/>
        </w:rPr>
        <w:lastRenderedPageBreak/>
        <w:t xml:space="preserve">Положительное влияние на урожайность картофеля оказал и </w:t>
      </w:r>
      <w:proofErr w:type="spellStart"/>
      <w:r w:rsidRPr="0093362F">
        <w:rPr>
          <w:rFonts w:ascii="Times New Roman" w:hAnsi="Times New Roman" w:cs="Times New Roman"/>
          <w:sz w:val="24"/>
          <w:szCs w:val="24"/>
        </w:rPr>
        <w:t>флавобактерин</w:t>
      </w:r>
      <w:proofErr w:type="spellEnd"/>
      <w:r w:rsidRPr="0093362F">
        <w:rPr>
          <w:rFonts w:ascii="Times New Roman" w:hAnsi="Times New Roman" w:cs="Times New Roman"/>
          <w:sz w:val="24"/>
          <w:szCs w:val="24"/>
        </w:rPr>
        <w:t xml:space="preserve"> на сорте Елизавета. При </w:t>
      </w:r>
      <w:proofErr w:type="spellStart"/>
      <w:r w:rsidRPr="0093362F">
        <w:rPr>
          <w:rFonts w:ascii="Times New Roman" w:hAnsi="Times New Roman" w:cs="Times New Roman"/>
          <w:sz w:val="24"/>
          <w:szCs w:val="24"/>
        </w:rPr>
        <w:t>предпосадочной</w:t>
      </w:r>
      <w:proofErr w:type="spellEnd"/>
      <w:r w:rsidRPr="0093362F">
        <w:rPr>
          <w:rFonts w:ascii="Times New Roman" w:hAnsi="Times New Roman" w:cs="Times New Roman"/>
          <w:sz w:val="24"/>
          <w:szCs w:val="24"/>
        </w:rPr>
        <w:t xml:space="preserve"> обработке клубней этим препаратом урожайность картофеля выросла на 4,4 т/га, клубни были крупнее – их средняя м</w:t>
      </w:r>
      <w:r>
        <w:rPr>
          <w:rFonts w:ascii="Times New Roman" w:hAnsi="Times New Roman" w:cs="Times New Roman"/>
          <w:sz w:val="24"/>
          <w:szCs w:val="24"/>
        </w:rPr>
        <w:t>асса увеличилась на 20% (табл. 3).</w:t>
      </w:r>
    </w:p>
    <w:p w:rsidR="0093362F" w:rsidRPr="0093362F" w:rsidRDefault="0093362F" w:rsidP="007526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362F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3362F">
        <w:rPr>
          <w:rFonts w:ascii="Times New Roman" w:hAnsi="Times New Roman" w:cs="Times New Roman"/>
          <w:sz w:val="24"/>
          <w:szCs w:val="24"/>
        </w:rPr>
        <w:t xml:space="preserve">. Урожайность и структура урожая картофеля сорта Елизавета в зависимости от применения </w:t>
      </w:r>
      <w:proofErr w:type="spellStart"/>
      <w:r w:rsidRPr="0093362F">
        <w:rPr>
          <w:rFonts w:ascii="Times New Roman" w:hAnsi="Times New Roman" w:cs="Times New Roman"/>
          <w:sz w:val="24"/>
          <w:szCs w:val="24"/>
        </w:rPr>
        <w:t>флавобактерина</w:t>
      </w:r>
      <w:proofErr w:type="spellEnd"/>
      <w:r w:rsidRPr="0093362F">
        <w:rPr>
          <w:rFonts w:ascii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2004 г"/>
        </w:smartTagPr>
        <w:r w:rsidRPr="0093362F">
          <w:rPr>
            <w:rFonts w:ascii="Times New Roman" w:hAnsi="Times New Roman" w:cs="Times New Roman"/>
            <w:sz w:val="24"/>
            <w:szCs w:val="24"/>
          </w:rPr>
          <w:t>2004 г</w:t>
        </w:r>
      </w:smartTag>
      <w:r w:rsidRPr="0093362F">
        <w:rPr>
          <w:rFonts w:ascii="Times New Roman" w:hAnsi="Times New Roman" w:cs="Times New Roman"/>
          <w:sz w:val="24"/>
          <w:szCs w:val="24"/>
        </w:rPr>
        <w:t>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1275"/>
        <w:gridCol w:w="1276"/>
        <w:gridCol w:w="1276"/>
        <w:gridCol w:w="1276"/>
        <w:gridCol w:w="1276"/>
        <w:gridCol w:w="1276"/>
      </w:tblGrid>
      <w:tr w:rsidR="0093362F" w:rsidRPr="0093362F" w:rsidTr="0093362F">
        <w:tc>
          <w:tcPr>
            <w:tcW w:w="1771" w:type="dxa"/>
            <w:vMerge w:val="restart"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</w:p>
        </w:tc>
        <w:tc>
          <w:tcPr>
            <w:tcW w:w="2551" w:type="dxa"/>
            <w:gridSpan w:val="2"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Урожайность</w:t>
            </w:r>
          </w:p>
        </w:tc>
        <w:tc>
          <w:tcPr>
            <w:tcW w:w="2552" w:type="dxa"/>
            <w:gridSpan w:val="2"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Кол-во клубней</w:t>
            </w:r>
          </w:p>
        </w:tc>
        <w:tc>
          <w:tcPr>
            <w:tcW w:w="2552" w:type="dxa"/>
            <w:gridSpan w:val="2"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Средняя масса</w:t>
            </w:r>
          </w:p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клубня</w:t>
            </w:r>
          </w:p>
        </w:tc>
      </w:tr>
      <w:tr w:rsidR="0093362F" w:rsidRPr="0093362F" w:rsidTr="0093362F">
        <w:tc>
          <w:tcPr>
            <w:tcW w:w="1771" w:type="dxa"/>
            <w:vMerge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т/га</w:t>
            </w:r>
          </w:p>
        </w:tc>
        <w:tc>
          <w:tcPr>
            <w:tcW w:w="1276" w:type="dxa"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±, т/га</w:t>
            </w:r>
          </w:p>
        </w:tc>
        <w:tc>
          <w:tcPr>
            <w:tcW w:w="1276" w:type="dxa"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млн.шт</w:t>
            </w:r>
            <w:proofErr w:type="spellEnd"/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  <w:proofErr w:type="gramStart"/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276" w:type="dxa"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±, %</w:t>
            </w:r>
          </w:p>
        </w:tc>
        <w:tc>
          <w:tcPr>
            <w:tcW w:w="1276" w:type="dxa"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76" w:type="dxa"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±, %</w:t>
            </w:r>
          </w:p>
        </w:tc>
      </w:tr>
      <w:tr w:rsidR="0093362F" w:rsidRPr="0093362F" w:rsidTr="0093362F">
        <w:tc>
          <w:tcPr>
            <w:tcW w:w="1771" w:type="dxa"/>
            <w:vAlign w:val="center"/>
          </w:tcPr>
          <w:p w:rsidR="0093362F" w:rsidRPr="0093362F" w:rsidRDefault="0093362F" w:rsidP="009336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275" w:type="dxa"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1276" w:type="dxa"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6" w:type="dxa"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276" w:type="dxa"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6" w:type="dxa"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6" w:type="dxa"/>
            <w:vAlign w:val="center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93362F" w:rsidRPr="0093362F" w:rsidTr="0093362F">
        <w:tc>
          <w:tcPr>
            <w:tcW w:w="1771" w:type="dxa"/>
          </w:tcPr>
          <w:p w:rsidR="0093362F" w:rsidRPr="0093362F" w:rsidRDefault="0093362F" w:rsidP="0093362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Флавобактерин</w:t>
            </w:r>
            <w:proofErr w:type="spellEnd"/>
          </w:p>
        </w:tc>
        <w:tc>
          <w:tcPr>
            <w:tcW w:w="1275" w:type="dxa"/>
            <w:vAlign w:val="center"/>
          </w:tcPr>
          <w:p w:rsidR="0093362F" w:rsidRPr="0093362F" w:rsidRDefault="0093362F" w:rsidP="009336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1276" w:type="dxa"/>
            <w:vAlign w:val="center"/>
          </w:tcPr>
          <w:p w:rsidR="0093362F" w:rsidRPr="0093362F" w:rsidRDefault="0093362F" w:rsidP="009336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b/>
                <w:sz w:val="24"/>
                <w:szCs w:val="24"/>
              </w:rPr>
              <w:t>+4,4</w:t>
            </w:r>
          </w:p>
        </w:tc>
        <w:tc>
          <w:tcPr>
            <w:tcW w:w="1276" w:type="dxa"/>
            <w:vAlign w:val="center"/>
          </w:tcPr>
          <w:p w:rsidR="0093362F" w:rsidRPr="0093362F" w:rsidRDefault="0093362F" w:rsidP="009336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276" w:type="dxa"/>
            <w:vAlign w:val="center"/>
          </w:tcPr>
          <w:p w:rsidR="0093362F" w:rsidRPr="0093362F" w:rsidRDefault="0093362F" w:rsidP="009336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-0,02</w:t>
            </w:r>
          </w:p>
        </w:tc>
        <w:tc>
          <w:tcPr>
            <w:tcW w:w="1276" w:type="dxa"/>
            <w:vAlign w:val="center"/>
          </w:tcPr>
          <w:p w:rsidR="0093362F" w:rsidRPr="0093362F" w:rsidRDefault="0093362F" w:rsidP="009336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  <w:vAlign w:val="center"/>
          </w:tcPr>
          <w:p w:rsidR="0093362F" w:rsidRPr="0093362F" w:rsidRDefault="0093362F" w:rsidP="009336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b/>
                <w:sz w:val="24"/>
                <w:szCs w:val="24"/>
              </w:rPr>
              <w:t>+20</w:t>
            </w:r>
          </w:p>
        </w:tc>
      </w:tr>
    </w:tbl>
    <w:p w:rsidR="0093362F" w:rsidRDefault="0093362F" w:rsidP="009336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62F" w:rsidRPr="0093362F" w:rsidRDefault="0093362F" w:rsidP="0093362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3362F">
        <w:rPr>
          <w:rFonts w:ascii="Times New Roman" w:hAnsi="Times New Roman" w:cs="Times New Roman"/>
          <w:sz w:val="24"/>
          <w:szCs w:val="24"/>
        </w:rPr>
        <w:t xml:space="preserve">Подтверждением результатов предыдущего года по влиянию </w:t>
      </w:r>
      <w:proofErr w:type="spellStart"/>
      <w:r w:rsidRPr="0093362F">
        <w:rPr>
          <w:rFonts w:ascii="Times New Roman" w:hAnsi="Times New Roman" w:cs="Times New Roman"/>
          <w:sz w:val="24"/>
          <w:szCs w:val="24"/>
        </w:rPr>
        <w:t>флавобактерина</w:t>
      </w:r>
      <w:proofErr w:type="spellEnd"/>
      <w:r w:rsidRPr="0093362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3362F">
        <w:rPr>
          <w:rFonts w:ascii="Times New Roman" w:hAnsi="Times New Roman" w:cs="Times New Roman"/>
          <w:sz w:val="24"/>
          <w:szCs w:val="24"/>
        </w:rPr>
        <w:t>мизорина</w:t>
      </w:r>
      <w:proofErr w:type="spellEnd"/>
      <w:r w:rsidRPr="0093362F">
        <w:rPr>
          <w:rFonts w:ascii="Times New Roman" w:hAnsi="Times New Roman" w:cs="Times New Roman"/>
          <w:sz w:val="24"/>
          <w:szCs w:val="24"/>
        </w:rPr>
        <w:t xml:space="preserve"> на картофель сорта Елизавета были результаты испытаний, проведенные в </w:t>
      </w:r>
      <w:smartTag w:uri="urn:schemas-microsoft-com:office:smarttags" w:element="metricconverter">
        <w:smartTagPr>
          <w:attr w:name="ProductID" w:val="2005 г"/>
        </w:smartTagPr>
        <w:r w:rsidRPr="0093362F">
          <w:rPr>
            <w:rFonts w:ascii="Times New Roman" w:hAnsi="Times New Roman" w:cs="Times New Roman"/>
            <w:sz w:val="24"/>
            <w:szCs w:val="24"/>
          </w:rPr>
          <w:t>2005 г</w:t>
        </w:r>
      </w:smartTag>
      <w:r w:rsidRPr="0093362F">
        <w:rPr>
          <w:rFonts w:ascii="Times New Roman" w:hAnsi="Times New Roman" w:cs="Times New Roman"/>
          <w:sz w:val="24"/>
          <w:szCs w:val="24"/>
        </w:rPr>
        <w:t>. При обработке клубней изучаемыми препаратами урожайность картофеля увеличивалась на 4…6 т/га, что соответствовало</w:t>
      </w:r>
      <w:r>
        <w:rPr>
          <w:rFonts w:ascii="Times New Roman" w:hAnsi="Times New Roman" w:cs="Times New Roman"/>
          <w:sz w:val="24"/>
          <w:szCs w:val="24"/>
        </w:rPr>
        <w:t xml:space="preserve"> прибавке равной 20…30% (табл. 4</w:t>
      </w:r>
      <w:r w:rsidRPr="0093362F">
        <w:rPr>
          <w:rFonts w:ascii="Times New Roman" w:hAnsi="Times New Roman" w:cs="Times New Roman"/>
          <w:sz w:val="24"/>
          <w:szCs w:val="24"/>
        </w:rPr>
        <w:t xml:space="preserve">).  </w:t>
      </w:r>
    </w:p>
    <w:p w:rsidR="0093362F" w:rsidRPr="0093362F" w:rsidRDefault="0093362F" w:rsidP="007526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  <w:r w:rsidRPr="0093362F">
        <w:rPr>
          <w:rFonts w:ascii="Times New Roman" w:hAnsi="Times New Roman" w:cs="Times New Roman"/>
          <w:sz w:val="24"/>
          <w:szCs w:val="24"/>
        </w:rPr>
        <w:t>. Урожайность картофеля сорта Елизавета в зависимости от обработки клубней биопрепаратами (</w:t>
      </w:r>
      <w:smartTag w:uri="urn:schemas-microsoft-com:office:smarttags" w:element="metricconverter">
        <w:smartTagPr>
          <w:attr w:name="ProductID" w:val="2005 г"/>
        </w:smartTagPr>
        <w:r w:rsidRPr="0093362F">
          <w:rPr>
            <w:rFonts w:ascii="Times New Roman" w:hAnsi="Times New Roman" w:cs="Times New Roman"/>
            <w:sz w:val="24"/>
            <w:szCs w:val="24"/>
          </w:rPr>
          <w:t>2005 г</w:t>
        </w:r>
      </w:smartTag>
      <w:r w:rsidRPr="0093362F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197"/>
        <w:gridCol w:w="2197"/>
        <w:gridCol w:w="2197"/>
      </w:tblGrid>
      <w:tr w:rsidR="0093362F" w:rsidRPr="0093362F" w:rsidTr="0093362F">
        <w:tc>
          <w:tcPr>
            <w:tcW w:w="2835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</w:t>
            </w:r>
          </w:p>
        </w:tc>
        <w:tc>
          <w:tcPr>
            <w:tcW w:w="2197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Урожайность</w:t>
            </w:r>
          </w:p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т/га</w:t>
            </w:r>
          </w:p>
        </w:tc>
        <w:tc>
          <w:tcPr>
            <w:tcW w:w="2197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 xml:space="preserve">Прибавка </w:t>
            </w:r>
          </w:p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к контролю, т/га</w:t>
            </w:r>
          </w:p>
        </w:tc>
        <w:tc>
          <w:tcPr>
            <w:tcW w:w="2197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 xml:space="preserve">Прибавка </w:t>
            </w:r>
          </w:p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к контролю, %</w:t>
            </w:r>
          </w:p>
        </w:tc>
      </w:tr>
      <w:tr w:rsidR="0093362F" w:rsidRPr="0093362F" w:rsidTr="0093362F">
        <w:tc>
          <w:tcPr>
            <w:tcW w:w="2835" w:type="dxa"/>
          </w:tcPr>
          <w:p w:rsidR="0093362F" w:rsidRPr="0093362F" w:rsidRDefault="0093362F" w:rsidP="009336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2197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97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sym w:font="Arial" w:char="2013"/>
            </w:r>
          </w:p>
        </w:tc>
        <w:tc>
          <w:tcPr>
            <w:tcW w:w="2197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62F" w:rsidRPr="0093362F" w:rsidTr="0093362F">
        <w:tc>
          <w:tcPr>
            <w:tcW w:w="2835" w:type="dxa"/>
          </w:tcPr>
          <w:p w:rsidR="0093362F" w:rsidRPr="0093362F" w:rsidRDefault="0093362F" w:rsidP="009336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Флавобактерин</w:t>
            </w:r>
            <w:proofErr w:type="spellEnd"/>
          </w:p>
        </w:tc>
        <w:tc>
          <w:tcPr>
            <w:tcW w:w="2197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2197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197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93362F" w:rsidRPr="0093362F" w:rsidTr="0093362F">
        <w:tc>
          <w:tcPr>
            <w:tcW w:w="2835" w:type="dxa"/>
          </w:tcPr>
          <w:p w:rsidR="0093362F" w:rsidRPr="0093362F" w:rsidRDefault="0093362F" w:rsidP="0093362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Мизорин</w:t>
            </w:r>
            <w:proofErr w:type="spellEnd"/>
          </w:p>
        </w:tc>
        <w:tc>
          <w:tcPr>
            <w:tcW w:w="2197" w:type="dxa"/>
          </w:tcPr>
          <w:p w:rsidR="0093362F" w:rsidRPr="0093362F" w:rsidRDefault="0093362F" w:rsidP="009336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2197" w:type="dxa"/>
          </w:tcPr>
          <w:p w:rsidR="0093362F" w:rsidRPr="0093362F" w:rsidRDefault="0093362F" w:rsidP="009336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197" w:type="dxa"/>
          </w:tcPr>
          <w:p w:rsidR="0093362F" w:rsidRPr="0093362F" w:rsidRDefault="0093362F" w:rsidP="009336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</w:tbl>
    <w:p w:rsidR="0093362F" w:rsidRPr="0093362F" w:rsidRDefault="0093362F" w:rsidP="0093362F">
      <w:pPr>
        <w:pStyle w:val="a5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62F" w:rsidRDefault="0093362F" w:rsidP="0093362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3362F">
        <w:rPr>
          <w:rFonts w:ascii="Times New Roman" w:hAnsi="Times New Roman" w:cs="Times New Roman"/>
          <w:sz w:val="24"/>
          <w:szCs w:val="24"/>
        </w:rPr>
        <w:t xml:space="preserve">Положительно на обработку клубней бактериальными препаратами в условиях Ленинградской области отзываются и сорта белорусской селекции. Так при применении </w:t>
      </w:r>
      <w:proofErr w:type="spellStart"/>
      <w:r w:rsidRPr="0093362F">
        <w:rPr>
          <w:rFonts w:ascii="Times New Roman" w:hAnsi="Times New Roman" w:cs="Times New Roman"/>
          <w:sz w:val="24"/>
          <w:szCs w:val="24"/>
        </w:rPr>
        <w:t>мизорина</w:t>
      </w:r>
      <w:proofErr w:type="spellEnd"/>
      <w:r w:rsidRPr="0093362F">
        <w:rPr>
          <w:rFonts w:ascii="Times New Roman" w:hAnsi="Times New Roman" w:cs="Times New Roman"/>
          <w:sz w:val="24"/>
          <w:szCs w:val="24"/>
        </w:rPr>
        <w:t xml:space="preserve"> урожайность клубней сорта Скарб повысилась на 3,6…4,7 т/га пр</w:t>
      </w:r>
      <w:r>
        <w:rPr>
          <w:rFonts w:ascii="Times New Roman" w:hAnsi="Times New Roman" w:cs="Times New Roman"/>
          <w:sz w:val="24"/>
          <w:szCs w:val="24"/>
        </w:rPr>
        <w:t>и разных нормах посадки (табл. 5</w:t>
      </w:r>
      <w:r w:rsidRPr="0093362F">
        <w:rPr>
          <w:rFonts w:ascii="Times New Roman" w:hAnsi="Times New Roman" w:cs="Times New Roman"/>
          <w:sz w:val="24"/>
          <w:szCs w:val="24"/>
        </w:rPr>
        <w:t>).</w:t>
      </w:r>
    </w:p>
    <w:p w:rsidR="00752694" w:rsidRDefault="00752694" w:rsidP="0093362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52694" w:rsidRPr="0093362F" w:rsidRDefault="00752694" w:rsidP="00752694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</w:p>
    <w:p w:rsidR="0093362F" w:rsidRPr="0093362F" w:rsidRDefault="0093362F" w:rsidP="007526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362F">
        <w:rPr>
          <w:rFonts w:ascii="Times New Roman" w:hAnsi="Times New Roman" w:cs="Times New Roman"/>
          <w:sz w:val="24"/>
          <w:szCs w:val="24"/>
        </w:rPr>
        <w:lastRenderedPageBreak/>
        <w:t>Таблица 5. Урожайность картофеля сорта Скарб при разных нормах посадки в зависимости от обработки клубней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62F">
        <w:rPr>
          <w:rFonts w:ascii="Times New Roman" w:hAnsi="Times New Roman" w:cs="Times New Roman"/>
          <w:sz w:val="24"/>
          <w:szCs w:val="24"/>
        </w:rPr>
        <w:t>мизорином</w:t>
      </w:r>
      <w:proofErr w:type="spellEnd"/>
      <w:r w:rsidRPr="0093362F">
        <w:rPr>
          <w:rFonts w:ascii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2005 г"/>
        </w:smartTagPr>
        <w:r w:rsidRPr="0093362F">
          <w:rPr>
            <w:rFonts w:ascii="Times New Roman" w:hAnsi="Times New Roman" w:cs="Times New Roman"/>
            <w:sz w:val="24"/>
            <w:szCs w:val="24"/>
          </w:rPr>
          <w:t>2005 г</w:t>
        </w:r>
      </w:smartTag>
      <w:r w:rsidRPr="0093362F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299"/>
        <w:gridCol w:w="1299"/>
        <w:gridCol w:w="1300"/>
        <w:gridCol w:w="1299"/>
        <w:gridCol w:w="1299"/>
        <w:gridCol w:w="1300"/>
      </w:tblGrid>
      <w:tr w:rsidR="0093362F" w:rsidRPr="0093362F" w:rsidTr="0093362F">
        <w:trPr>
          <w:trHeight w:val="439"/>
        </w:trPr>
        <w:tc>
          <w:tcPr>
            <w:tcW w:w="1630" w:type="dxa"/>
            <w:vMerge w:val="restart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</w:t>
            </w:r>
          </w:p>
        </w:tc>
        <w:tc>
          <w:tcPr>
            <w:tcW w:w="2598" w:type="dxa"/>
            <w:gridSpan w:val="2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Урожайность</w:t>
            </w:r>
          </w:p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т/га</w:t>
            </w:r>
          </w:p>
        </w:tc>
        <w:tc>
          <w:tcPr>
            <w:tcW w:w="2599" w:type="dxa"/>
            <w:gridSpan w:val="2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 xml:space="preserve">Прибавка </w:t>
            </w:r>
          </w:p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к контролю, т/га</w:t>
            </w:r>
          </w:p>
        </w:tc>
        <w:tc>
          <w:tcPr>
            <w:tcW w:w="2599" w:type="dxa"/>
            <w:gridSpan w:val="2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 xml:space="preserve">Прибавка </w:t>
            </w:r>
          </w:p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к контролю, %</w:t>
            </w:r>
          </w:p>
        </w:tc>
      </w:tr>
      <w:tr w:rsidR="0093362F" w:rsidRPr="0093362F" w:rsidTr="0093362F">
        <w:trPr>
          <w:trHeight w:val="176"/>
        </w:trPr>
        <w:tc>
          <w:tcPr>
            <w:tcW w:w="1630" w:type="dxa"/>
            <w:vMerge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36 тыс./га</w:t>
            </w:r>
          </w:p>
        </w:tc>
        <w:tc>
          <w:tcPr>
            <w:tcW w:w="1299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71 тыс./га</w:t>
            </w:r>
          </w:p>
        </w:tc>
        <w:tc>
          <w:tcPr>
            <w:tcW w:w="1300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36 тыс./га</w:t>
            </w:r>
          </w:p>
        </w:tc>
        <w:tc>
          <w:tcPr>
            <w:tcW w:w="1299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71 тыс./га</w:t>
            </w:r>
          </w:p>
        </w:tc>
        <w:tc>
          <w:tcPr>
            <w:tcW w:w="1299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36 тыс./га</w:t>
            </w:r>
          </w:p>
        </w:tc>
        <w:tc>
          <w:tcPr>
            <w:tcW w:w="1300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71 тыс./га</w:t>
            </w:r>
          </w:p>
        </w:tc>
      </w:tr>
      <w:tr w:rsidR="0093362F" w:rsidRPr="0093362F" w:rsidTr="0093362F">
        <w:tc>
          <w:tcPr>
            <w:tcW w:w="1630" w:type="dxa"/>
          </w:tcPr>
          <w:p w:rsidR="0093362F" w:rsidRPr="0093362F" w:rsidRDefault="0093362F" w:rsidP="009336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1299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299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300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0" w:type="dxa"/>
          </w:tcPr>
          <w:p w:rsidR="0093362F" w:rsidRPr="0093362F" w:rsidRDefault="0093362F" w:rsidP="009336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62F" w:rsidRPr="0093362F" w:rsidTr="0093362F">
        <w:tc>
          <w:tcPr>
            <w:tcW w:w="1630" w:type="dxa"/>
          </w:tcPr>
          <w:p w:rsidR="0093362F" w:rsidRPr="0093362F" w:rsidRDefault="0093362F" w:rsidP="0093362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Мизорин</w:t>
            </w:r>
            <w:proofErr w:type="spellEnd"/>
          </w:p>
        </w:tc>
        <w:tc>
          <w:tcPr>
            <w:tcW w:w="1299" w:type="dxa"/>
          </w:tcPr>
          <w:p w:rsidR="0093362F" w:rsidRPr="0093362F" w:rsidRDefault="0093362F" w:rsidP="009336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299" w:type="dxa"/>
          </w:tcPr>
          <w:p w:rsidR="0093362F" w:rsidRPr="0093362F" w:rsidRDefault="0093362F" w:rsidP="009336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300" w:type="dxa"/>
          </w:tcPr>
          <w:p w:rsidR="0093362F" w:rsidRPr="0093362F" w:rsidRDefault="0093362F" w:rsidP="009336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299" w:type="dxa"/>
          </w:tcPr>
          <w:p w:rsidR="0093362F" w:rsidRPr="0093362F" w:rsidRDefault="0093362F" w:rsidP="009336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299" w:type="dxa"/>
          </w:tcPr>
          <w:p w:rsidR="0093362F" w:rsidRPr="0093362F" w:rsidRDefault="0093362F" w:rsidP="009336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0" w:type="dxa"/>
          </w:tcPr>
          <w:p w:rsidR="0093362F" w:rsidRPr="0093362F" w:rsidRDefault="0093362F" w:rsidP="009336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62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93362F" w:rsidRPr="0093362F" w:rsidRDefault="0093362F" w:rsidP="0093362F">
      <w:pPr>
        <w:pStyle w:val="a5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2694" w:rsidRDefault="0093362F" w:rsidP="007526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362F">
        <w:rPr>
          <w:rFonts w:ascii="Times New Roman" w:hAnsi="Times New Roman" w:cs="Times New Roman"/>
          <w:sz w:val="24"/>
          <w:szCs w:val="24"/>
        </w:rPr>
        <w:t xml:space="preserve">На основании полученных в 2004…2006 гг. данных, можно заключить, что ассоциативные </w:t>
      </w:r>
      <w:proofErr w:type="spellStart"/>
      <w:r w:rsidRPr="0093362F">
        <w:rPr>
          <w:rFonts w:ascii="Times New Roman" w:hAnsi="Times New Roman" w:cs="Times New Roman"/>
          <w:sz w:val="24"/>
          <w:szCs w:val="24"/>
        </w:rPr>
        <w:t>ризобактерии</w:t>
      </w:r>
      <w:proofErr w:type="spellEnd"/>
      <w:r w:rsidRPr="0093362F">
        <w:rPr>
          <w:rFonts w:ascii="Times New Roman" w:hAnsi="Times New Roman" w:cs="Times New Roman"/>
          <w:sz w:val="24"/>
          <w:szCs w:val="24"/>
        </w:rPr>
        <w:t xml:space="preserve"> в виде препаратов обеспечивают существенные прибавки урожайности клубней на различных сортах картофеля в условиях Ленинградской области равные 4…6 т/га, что эквивалентно прибавкам от внесения 30…40 т/га органических удобрений.</w:t>
      </w:r>
    </w:p>
    <w:p w:rsidR="00D74C75" w:rsidRPr="00D74C75" w:rsidRDefault="00D74C75" w:rsidP="00D74C75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1.7</w:t>
      </w:r>
      <w:r w:rsidRPr="00D74C75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.Заключение по литературному обзору</w:t>
      </w:r>
    </w:p>
    <w:p w:rsidR="00D74C75" w:rsidRPr="00D74C75" w:rsidRDefault="00D74C75" w:rsidP="00D74C75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D74C7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Для нечерноземной зоны решающим условием повышения продуктивности растений является улучшение азотного питания. Перспективным направлением решения этой проблемы, наряду с внесением оптимальных доз фосфорных 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и калийных </w:t>
      </w:r>
      <w:r w:rsidRPr="00D74C7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удобрений, является поиск и применение в качестве основы </w:t>
      </w:r>
      <w:proofErr w:type="spellStart"/>
      <w:r w:rsidRPr="00D74C7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биоудобрений</w:t>
      </w:r>
      <w:proofErr w:type="spellEnd"/>
      <w:r w:rsidRPr="00D74C7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штаммов бактерий, обладающих повышенной способностью к ассоциации с корнями культурных растений. </w:t>
      </w:r>
      <w:proofErr w:type="gramStart"/>
      <w:r w:rsidRPr="00D74C7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Многочисленными исследованиями выявлено, что ассоциативные бактерии оказывают положительное действие на рост, развитие и качественные показатели урожая за счет фиксации атмосферного азота и включения его в органические соединения клеток и органов, а также синтеза фитогормонов и витаминов, улучшения водного режима и минерального питания растений, продуцирования </w:t>
      </w:r>
      <w:proofErr w:type="spellStart"/>
      <w:r w:rsidRPr="00D74C7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фунгицидных</w:t>
      </w:r>
      <w:proofErr w:type="spellEnd"/>
      <w:r w:rsidRPr="00D74C7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и бактерицидных веществ, ингиб</w:t>
      </w:r>
      <w:r w:rsidR="00A07E0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ирующих активность патогенов [</w:t>
      </w:r>
      <w:r w:rsidR="00A07E0F" w:rsidRPr="00A07E0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5</w:t>
      </w:r>
      <w:r w:rsidRPr="00D74C7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].                </w:t>
      </w:r>
      <w:proofErr w:type="gramEnd"/>
    </w:p>
    <w:p w:rsidR="0093362F" w:rsidRDefault="0093362F" w:rsidP="0093362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4C75">
        <w:rPr>
          <w:rFonts w:ascii="Times New Roman" w:hAnsi="Times New Roman" w:cs="Times New Roman"/>
          <w:sz w:val="24"/>
          <w:szCs w:val="24"/>
        </w:rPr>
        <w:t>На основании проведенных трехлетних полевых и производственных испытаний влияния микробиологических препаратов на продуктивность картофеля, зернобобовых, овощных и плодовых</w:t>
      </w:r>
      <w:r w:rsidR="00D74C75">
        <w:rPr>
          <w:rFonts w:ascii="Times New Roman" w:hAnsi="Times New Roman" w:cs="Times New Roman"/>
          <w:sz w:val="24"/>
          <w:szCs w:val="24"/>
        </w:rPr>
        <w:t xml:space="preserve"> культур можно сделать  выводы, что</w:t>
      </w:r>
      <w:r w:rsidRPr="00D74C75">
        <w:rPr>
          <w:rFonts w:ascii="Times New Roman" w:hAnsi="Times New Roman" w:cs="Times New Roman"/>
          <w:sz w:val="24"/>
          <w:szCs w:val="24"/>
        </w:rPr>
        <w:t xml:space="preserve"> созданные в лаборатории бактериальные препараты (</w:t>
      </w:r>
      <w:proofErr w:type="spellStart"/>
      <w:r w:rsidRPr="00D74C75">
        <w:rPr>
          <w:rFonts w:ascii="Times New Roman" w:hAnsi="Times New Roman" w:cs="Times New Roman"/>
          <w:sz w:val="24"/>
          <w:szCs w:val="24"/>
        </w:rPr>
        <w:t>флавобактерин</w:t>
      </w:r>
      <w:proofErr w:type="spellEnd"/>
      <w:r w:rsidRPr="00D74C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4C75">
        <w:rPr>
          <w:rFonts w:ascii="Times New Roman" w:hAnsi="Times New Roman" w:cs="Times New Roman"/>
          <w:sz w:val="24"/>
          <w:szCs w:val="24"/>
        </w:rPr>
        <w:t>мизорин</w:t>
      </w:r>
      <w:proofErr w:type="spellEnd"/>
      <w:r w:rsidRPr="00D74C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4C75">
        <w:rPr>
          <w:rFonts w:ascii="Times New Roman" w:hAnsi="Times New Roman" w:cs="Times New Roman"/>
          <w:sz w:val="24"/>
          <w:szCs w:val="24"/>
        </w:rPr>
        <w:t>агрофил</w:t>
      </w:r>
      <w:proofErr w:type="spellEnd"/>
      <w:r w:rsidRPr="00D74C75">
        <w:rPr>
          <w:rFonts w:ascii="Times New Roman" w:hAnsi="Times New Roman" w:cs="Times New Roman"/>
          <w:sz w:val="24"/>
          <w:szCs w:val="24"/>
        </w:rPr>
        <w:t xml:space="preserve"> и др.) существенно повышают урожайность сельскохозяйственных культур и обеспечивают прибавки сравнимые с применением средних доз минеральных и органических удобрений.</w:t>
      </w:r>
    </w:p>
    <w:p w:rsidR="00752694" w:rsidRPr="0093362F" w:rsidRDefault="00752694" w:rsidP="00752694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</w:p>
    <w:p w:rsidR="0093362F" w:rsidRDefault="00CE1C04" w:rsidP="009336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ГЛАВА 2. </w:t>
      </w:r>
      <w:r w:rsidR="00D74C75">
        <w:rPr>
          <w:rFonts w:ascii="Times New Roman" w:hAnsi="Times New Roman" w:cs="Times New Roman"/>
          <w:sz w:val="24"/>
          <w:szCs w:val="24"/>
        </w:rPr>
        <w:t>ОБЪЕТЫ И МЕТОДЫ ИССЛ</w:t>
      </w:r>
      <w:r>
        <w:rPr>
          <w:rFonts w:ascii="Times New Roman" w:hAnsi="Times New Roman" w:cs="Times New Roman"/>
          <w:sz w:val="24"/>
          <w:szCs w:val="24"/>
        </w:rPr>
        <w:t>Е</w:t>
      </w:r>
      <w:r w:rsidR="00D74C75">
        <w:rPr>
          <w:rFonts w:ascii="Times New Roman" w:hAnsi="Times New Roman" w:cs="Times New Roman"/>
          <w:sz w:val="24"/>
          <w:szCs w:val="24"/>
        </w:rPr>
        <w:t>ДОВАНИЯ</w:t>
      </w:r>
    </w:p>
    <w:p w:rsidR="00CE1C04" w:rsidRPr="00CE1C04" w:rsidRDefault="00CE1C04" w:rsidP="00CE1C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C04">
        <w:rPr>
          <w:rFonts w:ascii="Times New Roman" w:hAnsi="Times New Roman" w:cs="Times New Roman"/>
          <w:b/>
          <w:sz w:val="24"/>
          <w:szCs w:val="24"/>
        </w:rPr>
        <w:t>2.1. Характеристика картофеля сорта Бриз</w:t>
      </w:r>
    </w:p>
    <w:p w:rsidR="009268B0" w:rsidRPr="00EE115A" w:rsidRDefault="00EE115A" w:rsidP="00CE1C04">
      <w:pPr>
        <w:pStyle w:val="Standard"/>
        <w:spacing w:line="360" w:lineRule="auto"/>
        <w:jc w:val="both"/>
      </w:pPr>
      <w:r>
        <w:t>Объектом  исследования являлись растения картофеля (</w:t>
      </w:r>
      <w:r>
        <w:rPr>
          <w:lang w:val="en-US"/>
        </w:rPr>
        <w:t>Solanum</w:t>
      </w:r>
      <w:r w:rsidRPr="002C76C4">
        <w:t xml:space="preserve"> </w:t>
      </w:r>
      <w:proofErr w:type="spellStart"/>
      <w:r>
        <w:rPr>
          <w:lang w:val="en-US"/>
        </w:rPr>
        <w:t>tuberosum</w:t>
      </w:r>
      <w:proofErr w:type="spellEnd"/>
      <w:r>
        <w:t>) сорта Бриз.</w:t>
      </w:r>
      <w:r w:rsidR="009051E5">
        <w:t xml:space="preserve"> </w:t>
      </w:r>
      <w:r w:rsidR="0024147D" w:rsidRPr="00EE115A">
        <w:t xml:space="preserve">Картофель Бриз относится к одним из самых молодых сортов, разработанных в Беларуси. Патент сорт получил только в 2005 году, а в 2009 был внесен </w:t>
      </w:r>
      <w:proofErr w:type="gramStart"/>
      <w:r w:rsidR="0024147D" w:rsidRPr="00EE115A">
        <w:t>в</w:t>
      </w:r>
      <w:proofErr w:type="gramEnd"/>
      <w:r w:rsidR="0024147D" w:rsidRPr="00EE115A">
        <w:t xml:space="preserve"> российский </w:t>
      </w:r>
      <w:proofErr w:type="spellStart"/>
      <w:r w:rsidR="0024147D" w:rsidRPr="00EE115A">
        <w:t>Госреестр</w:t>
      </w:r>
      <w:proofErr w:type="spellEnd"/>
      <w:r w:rsidR="0024147D" w:rsidRPr="00EE115A">
        <w:t xml:space="preserve"> сортов.</w:t>
      </w:r>
      <w:r>
        <w:t xml:space="preserve"> </w:t>
      </w:r>
      <w:r w:rsidR="0024147D" w:rsidRPr="00EE115A">
        <w:t>Как и любой молодой сорт, Бриз интенсивно наращивает свою популярность, благодаря уникальным свойствам: среднераннему сроку созревания, неприхотливости и высокой устойчивости к болезням и вредителям.</w:t>
      </w:r>
      <w:r>
        <w:t xml:space="preserve"> </w:t>
      </w:r>
      <w:r w:rsidR="0024147D" w:rsidRPr="00EE115A">
        <w:t>Среднеранний сорт картофеля Бриз позволяет получать урожай уже через 70 дней после посадки, через 90 дней урожай достигает технической спелости и может закладываться на хранение.</w:t>
      </w:r>
      <w:r w:rsidR="009268B0" w:rsidRPr="009268B0">
        <w:t xml:space="preserve"> </w:t>
      </w:r>
      <w:r w:rsidR="009268B0" w:rsidRPr="00EE115A">
        <w:t xml:space="preserve">Особенности куста: в меру </w:t>
      </w:r>
      <w:proofErr w:type="gramStart"/>
      <w:r w:rsidR="009268B0" w:rsidRPr="00EE115A">
        <w:t>раскидистый</w:t>
      </w:r>
      <w:proofErr w:type="gramEnd"/>
      <w:r w:rsidR="009268B0" w:rsidRPr="00EE115A">
        <w:t>, с яркой зеленой листвой, стебли ботвы тонкие.</w:t>
      </w:r>
      <w:r w:rsidR="009268B0" w:rsidRPr="009268B0">
        <w:t xml:space="preserve"> </w:t>
      </w:r>
      <w:r w:rsidR="009268B0" w:rsidRPr="00EE115A">
        <w:t>Цветение дружное, формируется плотное соцветие белого или бежевого оттенка.</w:t>
      </w:r>
      <w:r w:rsidR="009268B0" w:rsidRPr="009268B0">
        <w:t xml:space="preserve"> </w:t>
      </w:r>
      <w:r w:rsidR="009268B0" w:rsidRPr="00EE115A">
        <w:t>Сорт не склонен к полеганию</w:t>
      </w:r>
      <w:r w:rsidR="009268B0">
        <w:t>.</w:t>
      </w:r>
      <w:r w:rsidR="009268B0" w:rsidRPr="009268B0">
        <w:t xml:space="preserve"> </w:t>
      </w:r>
      <w:r w:rsidR="009268B0" w:rsidRPr="00EE115A">
        <w:t>Под кустом вызревает 8-12 клубней</w:t>
      </w:r>
      <w:r w:rsidR="009268B0">
        <w:t>.</w:t>
      </w:r>
      <w:r w:rsidR="009051E5">
        <w:t xml:space="preserve"> </w:t>
      </w:r>
      <w:r w:rsidR="0024147D" w:rsidRPr="00EE115A">
        <w:t>Картофель имеет характерные клубни овальной формы, средняя масса которых около 130 г. Кожура очень гладкая, тонкая, легко чистится. Глазки немного утоплены и немногочисленны.</w:t>
      </w:r>
      <w:r w:rsidR="009268B0" w:rsidRPr="009268B0">
        <w:t xml:space="preserve"> </w:t>
      </w:r>
      <w:r w:rsidR="009268B0" w:rsidRPr="00EE115A">
        <w:t>Общая урожайность</w:t>
      </w:r>
      <w:r w:rsidR="009268B0">
        <w:t xml:space="preserve"> составляет до 620 центнеров с </w:t>
      </w:r>
      <w:proofErr w:type="gramStart"/>
      <w:r w:rsidR="009268B0">
        <w:t>г</w:t>
      </w:r>
      <w:r w:rsidR="009268B0" w:rsidRPr="00EE115A">
        <w:t>а</w:t>
      </w:r>
      <w:proofErr w:type="gramEnd"/>
      <w:r w:rsidR="009268B0" w:rsidRPr="00EE115A">
        <w:t>.</w:t>
      </w:r>
      <w:r w:rsidR="009268B0" w:rsidRPr="009268B0">
        <w:t xml:space="preserve"> </w:t>
      </w:r>
      <w:proofErr w:type="spellStart"/>
      <w:r w:rsidR="009268B0" w:rsidRPr="00EE115A">
        <w:t>Лежкость</w:t>
      </w:r>
      <w:proofErr w:type="spellEnd"/>
      <w:r w:rsidR="009268B0" w:rsidRPr="00EE115A">
        <w:t xml:space="preserve"> высокая</w:t>
      </w:r>
      <w:r w:rsidR="009268B0">
        <w:t>.</w:t>
      </w:r>
      <w:r w:rsidR="009268B0" w:rsidRPr="009268B0">
        <w:t xml:space="preserve"> </w:t>
      </w:r>
      <w:r w:rsidR="009268B0" w:rsidRPr="00EE115A">
        <w:t>Цвет н</w:t>
      </w:r>
      <w:r w:rsidR="009268B0">
        <w:t xml:space="preserve">а разрезе светлый, нежно-желтый. </w:t>
      </w:r>
      <w:r w:rsidR="009268B0" w:rsidRPr="00EE115A">
        <w:t>Содержание крахмала невысокое – 10 – 16%, благодаря чему картофель не разваривается и не рассыпается при варке.</w:t>
      </w:r>
    </w:p>
    <w:p w:rsidR="009051E5" w:rsidRDefault="0024147D" w:rsidP="009051E5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EE115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Особенностями сорта являют упрощенные условия выращивания:</w:t>
      </w:r>
    </w:p>
    <w:p w:rsidR="009051E5" w:rsidRDefault="009268B0" w:rsidP="009051E5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хорошо растет на любом типе почвы;</w:t>
      </w:r>
    </w:p>
    <w:p w:rsidR="009051E5" w:rsidRDefault="009268B0" w:rsidP="009051E5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не требует частых поливов (</w:t>
      </w:r>
      <w:r w:rsidRPr="00EE115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плохо переносит переувлажненные участки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);</w:t>
      </w:r>
    </w:p>
    <w:p w:rsidR="009051E5" w:rsidRDefault="009268B0" w:rsidP="009051E5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="0024147D" w:rsidRPr="00EE115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хоро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шо переносит низкие температуры;</w:t>
      </w:r>
    </w:p>
    <w:p w:rsidR="009051E5" w:rsidRDefault="009268B0" w:rsidP="009051E5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="0024147D" w:rsidRPr="00EE115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дает стабильны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е урожаи даже при холодном лете;</w:t>
      </w:r>
    </w:p>
    <w:p w:rsidR="009051E5" w:rsidRDefault="009268B0" w:rsidP="009051E5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="0024147D" w:rsidRPr="00EE115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не требу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ет двукратного окучивания;</w:t>
      </w:r>
    </w:p>
    <w:p w:rsidR="009051E5" w:rsidRDefault="009268B0" w:rsidP="009051E5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="0024147D" w:rsidRPr="00EE115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благодарно отзывается на внесение органи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ческих и минеральных комплексов;</w:t>
      </w:r>
    </w:p>
    <w:p w:rsidR="009051E5" w:rsidRPr="009051E5" w:rsidRDefault="009268B0" w:rsidP="009051E5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="0024147D" w:rsidRPr="00EE115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слабо подвержен основным заболеваниям картофеля и вредителям</w:t>
      </w:r>
      <w:r w:rsidR="009051E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(и</w:t>
      </w:r>
      <w:r w:rsidR="009051E5" w:rsidRPr="009051E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меет очень высокую устойчивость к таким заболеваниям картофеля, как рак и золотистая нематода, полосчатая и морщини</w:t>
      </w:r>
      <w:r w:rsidR="009051E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стая мозаика).</w:t>
      </w:r>
    </w:p>
    <w:p w:rsidR="0024147D" w:rsidRPr="00EE115A" w:rsidRDefault="009051E5" w:rsidP="009051E5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="0024147D" w:rsidRPr="00EE115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Районирование: Центр и Северо-запад России, вся территория Беларуси. Но сорт дает прекрасные урожаи в Сибири, на юге, на Дальнем Востоке, поэтому рекомендован для выращивания почти во всех регионах страны, кроме Крайнего Севера.</w:t>
      </w:r>
    </w:p>
    <w:p w:rsidR="009051E5" w:rsidRDefault="0024147D" w:rsidP="009051E5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9051E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Минусом сорта Бриз является высоко распространенная среди картофелей </w:t>
      </w:r>
      <w:r w:rsidRPr="009051E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недостаточная сопротивляемость фитофторозу.</w:t>
      </w:r>
    </w:p>
    <w:p w:rsidR="00752694" w:rsidRDefault="00752694" w:rsidP="009051E5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752694" w:rsidRDefault="00752694" w:rsidP="00752694">
      <w:pPr>
        <w:shd w:val="clear" w:color="auto" w:fill="FFFFFF"/>
        <w:spacing w:after="0" w:line="360" w:lineRule="auto"/>
        <w:jc w:val="center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15</w:t>
      </w:r>
    </w:p>
    <w:p w:rsidR="0024147D" w:rsidRPr="009051E5" w:rsidRDefault="0024147D" w:rsidP="009051E5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9051E5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lastRenderedPageBreak/>
        <w:t>Посадка и уход</w:t>
      </w:r>
    </w:p>
    <w:p w:rsidR="0024147D" w:rsidRPr="009051E5" w:rsidRDefault="0024147D" w:rsidP="009051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9051E5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Высаживать картофель Бриз следует не ранее, чем почва прогреется до 7 градусов. В большинстве регионов такая температура почвы достигается уже к началу мая. Для южных регионов – это середина апреля.</w:t>
      </w:r>
    </w:p>
    <w:p w:rsidR="00D1314B" w:rsidRDefault="0024147D" w:rsidP="00D131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9051E5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Оптимальная глубина посадки составляет 10-12 см, поэтому этот сорт можно высаживать как под лопату, так и в борозды. Схема посадки выдерживается стандартная: между рядами 70 см, между кустами – 40-50 см. </w:t>
      </w:r>
      <w:r w:rsidR="009051E5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Борозды рекомендуются в местах</w:t>
      </w:r>
      <w:r w:rsidRPr="009051E5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с высоким уровнем грунтовых вод, а также в местностях, где выпадает большое количество осадков.</w:t>
      </w:r>
      <w:r w:rsidR="009051E5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В глинистых почвах и на суглинках глубину лунки следует </w:t>
      </w:r>
      <w:r w:rsidR="00D1314B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уменьшить до 6 см для получения дружных всходов.</w:t>
      </w:r>
    </w:p>
    <w:p w:rsidR="0024147D" w:rsidRDefault="0024147D" w:rsidP="00D131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proofErr w:type="spellStart"/>
      <w:r w:rsidRPr="009051E5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Предпосадочная</w:t>
      </w:r>
      <w:proofErr w:type="spellEnd"/>
      <w:r w:rsidRPr="009051E5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подготовка семян картофеля Бриз начинается уже в начале апреля. Клубни достают из хранилища, сортируют, внимательно осматривают на предмет целостности, наличия здоровых глазков, выкладывают в теплое солнечное место для того, чтобы повысить устойчивость картофеля к болезням, а также получить здоровые толстые побеги. В течение 2-3 недель картофель надо периодически переворачивать в ящиках, за 7 дней до посадки обработать из пульверизатора раствором </w:t>
      </w:r>
      <w:proofErr w:type="spellStart"/>
      <w:r w:rsidRPr="009051E5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Корневина</w:t>
      </w:r>
      <w:proofErr w:type="spellEnd"/>
      <w:r w:rsidRPr="009051E5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или обычной водой и прикрыть плотным непрозрачным материалом для того, чтобы клубни плотно обросли корешками.</w:t>
      </w:r>
      <w:r w:rsidR="00D1314B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9051E5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Картофель Бриз не требует двух окучиваний за сезон, достаточно одного высокого окучивания в тот период, когда </w:t>
      </w:r>
      <w:proofErr w:type="gramStart"/>
      <w:r w:rsidRPr="009051E5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всходы</w:t>
      </w:r>
      <w:proofErr w:type="gramEnd"/>
      <w:r w:rsidRPr="009051E5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достигнут высоты 15-20 см. Однако, сорт требователен к прополкам и рыхлениям, особенно на бедных почвах. Рыхления и прополки лучше проводить после осадков или полива, а также совмещать с подкормками.</w:t>
      </w:r>
      <w:r w:rsidR="00D1314B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</w:t>
      </w:r>
      <w:r w:rsidRPr="009051E5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Поливы следует проводить по погоде. Обычно производят два обильных полива за период вегетации – первый на моменте появления всходов, второй – в период зацветания картофеля. При поливе глубина увлажнения почвы должна составлять 40-50 см.</w:t>
      </w:r>
    </w:p>
    <w:p w:rsidR="000E69C4" w:rsidRDefault="000E69C4" w:rsidP="00D131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4C5E13" w:rsidRPr="004C5E13" w:rsidRDefault="004C5E13" w:rsidP="00CE1C04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 xml:space="preserve">2.2. </w:t>
      </w:r>
      <w:r w:rsidRPr="004C5E13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Характеристика бактериальных п</w:t>
      </w:r>
      <w:r w:rsidR="00A75B0A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репаратов, используемых в опыте</w:t>
      </w:r>
    </w:p>
    <w:p w:rsidR="00CE1C04" w:rsidRDefault="00CE1C04" w:rsidP="00CE1C04">
      <w:pPr>
        <w:pStyle w:val="Standard"/>
        <w:spacing w:line="360" w:lineRule="auto"/>
        <w:jc w:val="both"/>
        <w:rPr>
          <w:rFonts w:cs="Times New Roman"/>
        </w:rPr>
      </w:pPr>
      <w:r w:rsidRPr="00CE1C04">
        <w:rPr>
          <w:rFonts w:cs="Times New Roman"/>
        </w:rPr>
        <w:t>Для инокуля</w:t>
      </w:r>
      <w:r>
        <w:rPr>
          <w:rFonts w:cs="Times New Roman"/>
        </w:rPr>
        <w:t xml:space="preserve">ции семян использовали </w:t>
      </w:r>
      <w:r w:rsidRPr="00CE1C04">
        <w:rPr>
          <w:rFonts w:cs="Times New Roman"/>
        </w:rPr>
        <w:t xml:space="preserve"> бактер</w:t>
      </w:r>
      <w:r>
        <w:rPr>
          <w:rFonts w:cs="Times New Roman"/>
        </w:rPr>
        <w:t>иальные препараты, разработанные</w:t>
      </w:r>
      <w:r w:rsidRPr="00CE1C04">
        <w:rPr>
          <w:rFonts w:cs="Times New Roman"/>
        </w:rPr>
        <w:t xml:space="preserve"> в </w:t>
      </w:r>
      <w:r w:rsidR="000E69C4">
        <w:rPr>
          <w:rFonts w:cs="Times New Roman"/>
        </w:rPr>
        <w:t>лаборатории</w:t>
      </w:r>
      <w:r w:rsidR="000E69C4" w:rsidRPr="009E7C3C">
        <w:rPr>
          <w:rFonts w:cs="Times New Roman"/>
        </w:rPr>
        <w:t xml:space="preserve"> экологии симбиотических и ассоциативных микроорганизмов ГНУ Всероссийского научно-исследовательского института сельскохозяйственной микробиологии </w:t>
      </w:r>
      <w:proofErr w:type="spellStart"/>
      <w:r w:rsidR="000E69C4" w:rsidRPr="009E7C3C">
        <w:rPr>
          <w:rFonts w:cs="Times New Roman"/>
        </w:rPr>
        <w:t>Россельхозакадемии</w:t>
      </w:r>
      <w:proofErr w:type="spellEnd"/>
      <w:r w:rsidR="000E69C4" w:rsidRPr="00CE1C04">
        <w:rPr>
          <w:rFonts w:cs="Times New Roman"/>
        </w:rPr>
        <w:t xml:space="preserve"> </w:t>
      </w:r>
      <w:r w:rsidR="000E69C4">
        <w:rPr>
          <w:rFonts w:cs="Times New Roman"/>
        </w:rPr>
        <w:t>(Санкт-Петербург, Пушкин), производитель ООО «</w:t>
      </w:r>
      <w:proofErr w:type="spellStart"/>
      <w:r w:rsidR="000E69C4">
        <w:rPr>
          <w:rFonts w:cs="Times New Roman"/>
        </w:rPr>
        <w:t>Экос</w:t>
      </w:r>
      <w:proofErr w:type="spellEnd"/>
      <w:r w:rsidR="000E69C4">
        <w:rPr>
          <w:rFonts w:cs="Times New Roman"/>
        </w:rPr>
        <w:t xml:space="preserve">» ( Санкт-Петербург, </w:t>
      </w:r>
      <w:proofErr w:type="spellStart"/>
      <w:r w:rsidR="000E69C4">
        <w:rPr>
          <w:rFonts w:cs="Times New Roman"/>
        </w:rPr>
        <w:t>г</w:t>
      </w:r>
      <w:proofErr w:type="gramStart"/>
      <w:r w:rsidR="000E69C4">
        <w:rPr>
          <w:rFonts w:cs="Times New Roman"/>
        </w:rPr>
        <w:t>.К</w:t>
      </w:r>
      <w:proofErr w:type="gramEnd"/>
      <w:r w:rsidR="000E69C4">
        <w:rPr>
          <w:rFonts w:cs="Times New Roman"/>
        </w:rPr>
        <w:t>олпино</w:t>
      </w:r>
      <w:proofErr w:type="spellEnd"/>
      <w:r w:rsidR="000E69C4">
        <w:rPr>
          <w:rFonts w:cs="Times New Roman"/>
        </w:rPr>
        <w:t>)</w:t>
      </w:r>
    </w:p>
    <w:p w:rsidR="00752694" w:rsidRDefault="00752694" w:rsidP="00CE1C04">
      <w:pPr>
        <w:pStyle w:val="Standard"/>
        <w:spacing w:line="360" w:lineRule="auto"/>
        <w:jc w:val="both"/>
        <w:rPr>
          <w:rFonts w:cs="Times New Roman"/>
        </w:rPr>
      </w:pPr>
    </w:p>
    <w:p w:rsidR="00752694" w:rsidRDefault="00752694" w:rsidP="00CE1C04">
      <w:pPr>
        <w:pStyle w:val="Standard"/>
        <w:spacing w:line="360" w:lineRule="auto"/>
        <w:jc w:val="both"/>
        <w:rPr>
          <w:rFonts w:cs="Times New Roman"/>
        </w:rPr>
      </w:pPr>
    </w:p>
    <w:p w:rsidR="00752694" w:rsidRDefault="00752694" w:rsidP="00752694">
      <w:pPr>
        <w:pStyle w:val="Standard"/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16</w:t>
      </w:r>
    </w:p>
    <w:p w:rsidR="00CE1C04" w:rsidRPr="00CE1C04" w:rsidRDefault="00CE1C04" w:rsidP="00CE1C04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CE1C04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lastRenderedPageBreak/>
        <w:t>Таблица 2.1.Бактериальные препараты, используемые в опытах</w:t>
      </w:r>
    </w:p>
    <w:tbl>
      <w:tblPr>
        <w:tblW w:w="9082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17"/>
        <w:gridCol w:w="2350"/>
        <w:gridCol w:w="5415"/>
      </w:tblGrid>
      <w:tr w:rsidR="00CE1C04" w:rsidRPr="00CE1C04" w:rsidTr="00A67A27"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1C04" w:rsidRPr="00CE1C04" w:rsidRDefault="00CE1C04" w:rsidP="00CE1C04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CE1C04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№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1C04" w:rsidRPr="00CE1C04" w:rsidRDefault="00CE1C04" w:rsidP="00CE1C04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CE1C04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Название препарата</w:t>
            </w:r>
          </w:p>
        </w:tc>
        <w:tc>
          <w:tcPr>
            <w:tcW w:w="5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1C04" w:rsidRPr="00CE1C04" w:rsidRDefault="00CE1C04" w:rsidP="00CE1C04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CE1C04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Вид и штамм бактерий</w:t>
            </w:r>
          </w:p>
        </w:tc>
      </w:tr>
      <w:tr w:rsidR="00CE1C04" w:rsidRPr="00CE1C04" w:rsidTr="00A67A27">
        <w:tc>
          <w:tcPr>
            <w:tcW w:w="13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1C04" w:rsidRPr="00CE1C04" w:rsidRDefault="00CE1C04" w:rsidP="00CE1C04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CE1C04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23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1C04" w:rsidRPr="00CE1C04" w:rsidRDefault="00D56A48" w:rsidP="00CE1C04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Флавобактерин</w:t>
            </w:r>
            <w:proofErr w:type="spellEnd"/>
          </w:p>
        </w:tc>
        <w:tc>
          <w:tcPr>
            <w:tcW w:w="54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1C04" w:rsidRPr="00CE1C04" w:rsidRDefault="00D56A48" w:rsidP="00CE1C04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Flavobacterium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sp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штамм L-30</w:t>
            </w:r>
          </w:p>
        </w:tc>
      </w:tr>
      <w:tr w:rsidR="00D56A48" w:rsidRPr="00CE1C04" w:rsidTr="00A67A27">
        <w:tc>
          <w:tcPr>
            <w:tcW w:w="13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6A48" w:rsidRPr="00CE1C04" w:rsidRDefault="00D56A48" w:rsidP="00CE1C04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23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6A48" w:rsidRPr="00CE1C04" w:rsidRDefault="00D56A48" w:rsidP="00CE1C04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Мизорин</w:t>
            </w:r>
            <w:proofErr w:type="spellEnd"/>
          </w:p>
        </w:tc>
        <w:tc>
          <w:tcPr>
            <w:tcW w:w="54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6A48" w:rsidRPr="00CE1C04" w:rsidRDefault="00D56A48" w:rsidP="00CE1C04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Arthrobacter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mysorens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штамм 7</w:t>
            </w:r>
          </w:p>
        </w:tc>
      </w:tr>
      <w:tr w:rsidR="00CE1C04" w:rsidRPr="00CE1C04" w:rsidTr="00A67A27">
        <w:tc>
          <w:tcPr>
            <w:tcW w:w="13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1C04" w:rsidRPr="00CE1C04" w:rsidRDefault="00D56A48" w:rsidP="00CE1C04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23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1C04" w:rsidRPr="00CE1C04" w:rsidRDefault="00D56A48" w:rsidP="00CE1C04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Агрофил</w:t>
            </w:r>
            <w:proofErr w:type="spellEnd"/>
          </w:p>
        </w:tc>
        <w:tc>
          <w:tcPr>
            <w:tcW w:w="54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1C04" w:rsidRPr="00CE1C04" w:rsidRDefault="00D56A48" w:rsidP="00CE1C04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CE1C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Agrobacterium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radiobacter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штамм 10</w:t>
            </w:r>
          </w:p>
        </w:tc>
      </w:tr>
    </w:tbl>
    <w:p w:rsidR="00CE1C04" w:rsidRPr="00CE1C04" w:rsidRDefault="00CE1C04" w:rsidP="00CE1C04">
      <w:pPr>
        <w:pStyle w:val="Standard"/>
        <w:spacing w:line="360" w:lineRule="auto"/>
        <w:jc w:val="both"/>
        <w:rPr>
          <w:rFonts w:cs="Times New Roman"/>
        </w:rPr>
      </w:pPr>
    </w:p>
    <w:p w:rsidR="00CE1C04" w:rsidRDefault="00CE1C04" w:rsidP="00CE1C04">
      <w:pPr>
        <w:pStyle w:val="Standard"/>
        <w:spacing w:line="360" w:lineRule="auto"/>
        <w:jc w:val="both"/>
        <w:rPr>
          <w:rFonts w:cs="Times New Roman"/>
          <w:color w:val="000000"/>
          <w:shd w:val="clear" w:color="auto" w:fill="FFFFFF"/>
        </w:rPr>
      </w:pPr>
      <w:r w:rsidRPr="00CE1C04">
        <w:rPr>
          <w:rFonts w:cs="Times New Roman"/>
          <w:color w:val="000000"/>
          <w:shd w:val="clear" w:color="auto" w:fill="FFFFFF"/>
        </w:rPr>
        <w:t>ФЛАВОБАКТЕРИН</w:t>
      </w:r>
      <w:r w:rsidRPr="00CE1C04">
        <w:rPr>
          <w:rFonts w:cs="Times New Roman"/>
        </w:rPr>
        <w:t xml:space="preserve"> </w:t>
      </w:r>
      <w:r w:rsidRPr="00CE1C04">
        <w:rPr>
          <w:rFonts w:cs="Times New Roman"/>
          <w:color w:val="000000"/>
          <w:shd w:val="clear" w:color="auto" w:fill="FFFFFF"/>
        </w:rPr>
        <w:t xml:space="preserve">— изготовлен на основе штамма, выделенного из корней риса, выращенного на сероземных почвах и относящегося к роду </w:t>
      </w:r>
      <w:proofErr w:type="spellStart"/>
      <w:r w:rsidRPr="00CE1C04">
        <w:rPr>
          <w:rFonts w:cs="Times New Roman"/>
          <w:color w:val="000000"/>
          <w:shd w:val="clear" w:color="auto" w:fill="FFFFFF"/>
        </w:rPr>
        <w:t>Flavobacterium</w:t>
      </w:r>
      <w:proofErr w:type="spellEnd"/>
      <w:r w:rsidRPr="00CE1C04">
        <w:rPr>
          <w:rFonts w:cs="Times New Roman"/>
          <w:color w:val="000000"/>
          <w:shd w:val="clear" w:color="auto" w:fill="FFFFFF"/>
        </w:rPr>
        <w:t xml:space="preserve"> </w:t>
      </w:r>
      <w:proofErr w:type="spellStart"/>
      <w:r w:rsidRPr="00CE1C04">
        <w:rPr>
          <w:rFonts w:cs="Times New Roman"/>
          <w:color w:val="000000"/>
          <w:shd w:val="clear" w:color="auto" w:fill="FFFFFF"/>
        </w:rPr>
        <w:t>s</w:t>
      </w:r>
      <w:r w:rsidR="00A75B0A">
        <w:rPr>
          <w:rFonts w:cs="Times New Roman"/>
          <w:color w:val="000000"/>
          <w:shd w:val="clear" w:color="auto" w:fill="FFFFFF"/>
        </w:rPr>
        <w:t>p</w:t>
      </w:r>
      <w:proofErr w:type="spellEnd"/>
      <w:r w:rsidR="00A75B0A">
        <w:rPr>
          <w:rFonts w:cs="Times New Roman"/>
          <w:color w:val="000000"/>
          <w:shd w:val="clear" w:color="auto" w:fill="FFFFFF"/>
        </w:rPr>
        <w:t>. (штамм L-30). В 1 мл</w:t>
      </w:r>
      <w:r w:rsidRPr="00CE1C04">
        <w:rPr>
          <w:rFonts w:cs="Times New Roman"/>
          <w:color w:val="000000"/>
          <w:shd w:val="clear" w:color="auto" w:fill="FFFFFF"/>
        </w:rPr>
        <w:t xml:space="preserve"> бактери</w:t>
      </w:r>
      <w:r w:rsidR="00A75B0A">
        <w:rPr>
          <w:rFonts w:cs="Times New Roman"/>
          <w:color w:val="000000"/>
          <w:shd w:val="clear" w:color="auto" w:fill="FFFFFF"/>
        </w:rPr>
        <w:t>ального препарата содержится не менее 2,0</w:t>
      </w:r>
      <w:r w:rsidRPr="00CE1C04">
        <w:rPr>
          <w:rFonts w:cs="Times New Roman"/>
          <w:color w:val="000000"/>
          <w:shd w:val="clear" w:color="auto" w:fill="FFFFFF"/>
        </w:rPr>
        <w:t xml:space="preserve"> </w:t>
      </w:r>
      <w:proofErr w:type="gramStart"/>
      <w:r w:rsidRPr="00CE1C04">
        <w:rPr>
          <w:rFonts w:cs="Times New Roman"/>
          <w:color w:val="000000"/>
          <w:shd w:val="clear" w:color="auto" w:fill="FFFFFF"/>
        </w:rPr>
        <w:t>млрд</w:t>
      </w:r>
      <w:proofErr w:type="gramEnd"/>
      <w:r w:rsidRPr="00CE1C04">
        <w:rPr>
          <w:rFonts w:cs="Times New Roman"/>
          <w:color w:val="000000"/>
          <w:shd w:val="clear" w:color="auto" w:fill="FFFFFF"/>
        </w:rPr>
        <w:t xml:space="preserve"> клеток бактерий данного штамма. Отличительной особенностью препарата является его широкий спектр действия: положительные результаты получены в посевах пшеницы, ржи, риса, сорго, кормовых трав, картофеля, ряда крестоцветных травянистых культур.</w:t>
      </w:r>
    </w:p>
    <w:p w:rsidR="00AE60AD" w:rsidRDefault="00AE60AD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Таблица 2.2. Норма расхода микробиологическог</w:t>
      </w:r>
      <w:r w:rsidR="006E50A9">
        <w:rPr>
          <w:rFonts w:cs="Times New Roman"/>
          <w:color w:val="000000"/>
          <w:shd w:val="clear" w:color="auto" w:fill="FFFFFF"/>
        </w:rPr>
        <w:t xml:space="preserve">о препарата </w:t>
      </w:r>
      <w:proofErr w:type="spellStart"/>
      <w:r w:rsidR="006E50A9">
        <w:rPr>
          <w:rFonts w:cs="Times New Roman"/>
          <w:color w:val="000000"/>
          <w:shd w:val="clear" w:color="auto" w:fill="FFFFFF"/>
        </w:rPr>
        <w:t>Флавобактерин</w:t>
      </w:r>
      <w:proofErr w:type="spellEnd"/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095"/>
        <w:gridCol w:w="3096"/>
        <w:gridCol w:w="3096"/>
      </w:tblGrid>
      <w:tr w:rsidR="006E50A9" w:rsidTr="00A67A27">
        <w:tc>
          <w:tcPr>
            <w:tcW w:w="1666" w:type="pct"/>
          </w:tcPr>
          <w:p w:rsidR="006E50A9" w:rsidRDefault="006E50A9" w:rsidP="00A67A27">
            <w:pPr>
              <w:pStyle w:val="Standard"/>
              <w:spacing w:line="360" w:lineRule="auto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Культура </w:t>
            </w:r>
          </w:p>
        </w:tc>
        <w:tc>
          <w:tcPr>
            <w:tcW w:w="1667" w:type="pct"/>
          </w:tcPr>
          <w:p w:rsidR="006E50A9" w:rsidRDefault="006E50A9" w:rsidP="00A67A27">
            <w:pPr>
              <w:pStyle w:val="Standard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Норма расхода</w:t>
            </w:r>
          </w:p>
          <w:p w:rsidR="006E50A9" w:rsidRDefault="006E50A9" w:rsidP="00A67A27">
            <w:pPr>
              <w:pStyle w:val="Standard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Протравливание (</w:t>
            </w:r>
            <w:proofErr w:type="gramStart"/>
            <w:r>
              <w:rPr>
                <w:rFonts w:cs="Times New Roman"/>
                <w:color w:val="000000"/>
                <w:shd w:val="clear" w:color="auto" w:fill="FFFFFF"/>
              </w:rPr>
              <w:t>л</w:t>
            </w:r>
            <w:proofErr w:type="gramEnd"/>
            <w:r>
              <w:rPr>
                <w:rFonts w:cs="Times New Roman"/>
                <w:color w:val="000000"/>
                <w:shd w:val="clear" w:color="auto" w:fill="FFFFFF"/>
              </w:rPr>
              <w:t>/т)</w:t>
            </w:r>
          </w:p>
        </w:tc>
        <w:tc>
          <w:tcPr>
            <w:tcW w:w="1667" w:type="pct"/>
          </w:tcPr>
          <w:p w:rsidR="006E50A9" w:rsidRDefault="006E50A9" w:rsidP="00A67A27">
            <w:pPr>
              <w:pStyle w:val="Standard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Норма расхода опрыскивание (</w:t>
            </w:r>
            <w:proofErr w:type="gramStart"/>
            <w:r>
              <w:rPr>
                <w:rFonts w:cs="Times New Roman"/>
                <w:color w:val="000000"/>
                <w:shd w:val="clear" w:color="auto" w:fill="FFFFFF"/>
              </w:rPr>
              <w:t>л</w:t>
            </w:r>
            <w:proofErr w:type="gramEnd"/>
            <w:r>
              <w:rPr>
                <w:rFonts w:cs="Times New Roman"/>
                <w:color w:val="000000"/>
                <w:shd w:val="clear" w:color="auto" w:fill="FFFFFF"/>
              </w:rPr>
              <w:t>/га)</w:t>
            </w:r>
          </w:p>
        </w:tc>
      </w:tr>
      <w:tr w:rsidR="006E50A9" w:rsidTr="00A67A27">
        <w:tc>
          <w:tcPr>
            <w:tcW w:w="1666" w:type="pct"/>
          </w:tcPr>
          <w:p w:rsidR="006E50A9" w:rsidRDefault="006E50A9" w:rsidP="006E50A9">
            <w:pPr>
              <w:pStyle w:val="Standard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Зерновые (яровые и озимые)</w:t>
            </w:r>
          </w:p>
        </w:tc>
        <w:tc>
          <w:tcPr>
            <w:tcW w:w="1667" w:type="pct"/>
          </w:tcPr>
          <w:p w:rsidR="006E50A9" w:rsidRDefault="006E50A9" w:rsidP="00A67A27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1,5</w:t>
            </w:r>
          </w:p>
        </w:tc>
        <w:tc>
          <w:tcPr>
            <w:tcW w:w="1667" w:type="pct"/>
          </w:tcPr>
          <w:p w:rsidR="006E50A9" w:rsidRDefault="00A75B0A" w:rsidP="00A67A27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0,5</w:t>
            </w:r>
          </w:p>
        </w:tc>
      </w:tr>
      <w:tr w:rsidR="006E50A9" w:rsidTr="00A67A27">
        <w:tc>
          <w:tcPr>
            <w:tcW w:w="1666" w:type="pct"/>
          </w:tcPr>
          <w:p w:rsidR="006E50A9" w:rsidRDefault="006E50A9" w:rsidP="00A67A27">
            <w:pPr>
              <w:pStyle w:val="Standard"/>
              <w:spacing w:line="360" w:lineRule="auto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Бобовые </w:t>
            </w:r>
          </w:p>
        </w:tc>
        <w:tc>
          <w:tcPr>
            <w:tcW w:w="1667" w:type="pct"/>
          </w:tcPr>
          <w:p w:rsidR="006E50A9" w:rsidRDefault="006E50A9" w:rsidP="00A67A27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1,3</w:t>
            </w:r>
          </w:p>
        </w:tc>
        <w:tc>
          <w:tcPr>
            <w:tcW w:w="1667" w:type="pct"/>
          </w:tcPr>
          <w:p w:rsidR="006E50A9" w:rsidRDefault="00A75B0A" w:rsidP="00A67A27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0,5</w:t>
            </w:r>
          </w:p>
        </w:tc>
      </w:tr>
      <w:tr w:rsidR="006E50A9" w:rsidTr="00A67A27">
        <w:tc>
          <w:tcPr>
            <w:tcW w:w="1666" w:type="pct"/>
          </w:tcPr>
          <w:p w:rsidR="006E50A9" w:rsidRDefault="006E50A9" w:rsidP="00A67A27">
            <w:pPr>
              <w:pStyle w:val="Standard"/>
              <w:spacing w:line="360" w:lineRule="auto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Картофель </w:t>
            </w:r>
          </w:p>
        </w:tc>
        <w:tc>
          <w:tcPr>
            <w:tcW w:w="1667" w:type="pct"/>
          </w:tcPr>
          <w:p w:rsidR="006E50A9" w:rsidRDefault="006E50A9" w:rsidP="00A67A27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1,0</w:t>
            </w:r>
          </w:p>
        </w:tc>
        <w:tc>
          <w:tcPr>
            <w:tcW w:w="1667" w:type="pct"/>
          </w:tcPr>
          <w:p w:rsidR="006E50A9" w:rsidRDefault="00A75B0A" w:rsidP="00A67A27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1,0</w:t>
            </w:r>
          </w:p>
        </w:tc>
      </w:tr>
      <w:tr w:rsidR="006E50A9" w:rsidTr="00A67A27">
        <w:tc>
          <w:tcPr>
            <w:tcW w:w="1666" w:type="pct"/>
          </w:tcPr>
          <w:p w:rsidR="006E50A9" w:rsidRDefault="006E50A9" w:rsidP="006E50A9">
            <w:pPr>
              <w:pStyle w:val="Standard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Кукуруза, сахарная свекла, подсолнечник</w:t>
            </w:r>
          </w:p>
        </w:tc>
        <w:tc>
          <w:tcPr>
            <w:tcW w:w="1667" w:type="pct"/>
          </w:tcPr>
          <w:p w:rsidR="006E50A9" w:rsidRDefault="006E50A9" w:rsidP="00A67A27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6,0</w:t>
            </w:r>
          </w:p>
        </w:tc>
        <w:tc>
          <w:tcPr>
            <w:tcW w:w="1667" w:type="pct"/>
          </w:tcPr>
          <w:p w:rsidR="006E50A9" w:rsidRDefault="00A75B0A" w:rsidP="00A67A27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0,5</w:t>
            </w:r>
          </w:p>
        </w:tc>
      </w:tr>
      <w:tr w:rsidR="006E50A9" w:rsidTr="00A67A27">
        <w:tc>
          <w:tcPr>
            <w:tcW w:w="1666" w:type="pct"/>
          </w:tcPr>
          <w:p w:rsidR="006E50A9" w:rsidRDefault="006E50A9" w:rsidP="00A67A27">
            <w:pPr>
              <w:pStyle w:val="Standard"/>
              <w:spacing w:line="360" w:lineRule="auto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Рапс, сорго, просо, суданка</w:t>
            </w:r>
          </w:p>
        </w:tc>
        <w:tc>
          <w:tcPr>
            <w:tcW w:w="1667" w:type="pct"/>
          </w:tcPr>
          <w:p w:rsidR="006E50A9" w:rsidRDefault="006E50A9" w:rsidP="00A67A27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6,0</w:t>
            </w:r>
          </w:p>
        </w:tc>
        <w:tc>
          <w:tcPr>
            <w:tcW w:w="1667" w:type="pct"/>
          </w:tcPr>
          <w:p w:rsidR="006E50A9" w:rsidRDefault="00A75B0A" w:rsidP="00A67A27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0,5</w:t>
            </w:r>
          </w:p>
        </w:tc>
      </w:tr>
      <w:tr w:rsidR="006E50A9" w:rsidTr="00A67A27">
        <w:tc>
          <w:tcPr>
            <w:tcW w:w="1666" w:type="pct"/>
          </w:tcPr>
          <w:p w:rsidR="006E50A9" w:rsidRDefault="006E50A9" w:rsidP="00A67A27">
            <w:pPr>
              <w:pStyle w:val="Standard"/>
              <w:spacing w:line="360" w:lineRule="auto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Гречиха, лен</w:t>
            </w:r>
          </w:p>
        </w:tc>
        <w:tc>
          <w:tcPr>
            <w:tcW w:w="1667" w:type="pct"/>
          </w:tcPr>
          <w:p w:rsidR="006E50A9" w:rsidRDefault="006E50A9" w:rsidP="00A67A27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3,0</w:t>
            </w:r>
          </w:p>
        </w:tc>
        <w:tc>
          <w:tcPr>
            <w:tcW w:w="1667" w:type="pct"/>
          </w:tcPr>
          <w:p w:rsidR="006E50A9" w:rsidRDefault="00A75B0A" w:rsidP="00A67A27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0,5</w:t>
            </w:r>
          </w:p>
        </w:tc>
      </w:tr>
      <w:tr w:rsidR="006E50A9" w:rsidTr="00A67A27">
        <w:tc>
          <w:tcPr>
            <w:tcW w:w="1666" w:type="pct"/>
          </w:tcPr>
          <w:p w:rsidR="006E50A9" w:rsidRDefault="006E50A9" w:rsidP="00A67A27">
            <w:pPr>
              <w:pStyle w:val="Standard"/>
              <w:spacing w:line="360" w:lineRule="auto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Овощные </w:t>
            </w:r>
          </w:p>
        </w:tc>
        <w:tc>
          <w:tcPr>
            <w:tcW w:w="1667" w:type="pct"/>
          </w:tcPr>
          <w:p w:rsidR="006E50A9" w:rsidRDefault="006E50A9" w:rsidP="00A67A27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10 мл/кг</w:t>
            </w:r>
          </w:p>
        </w:tc>
        <w:tc>
          <w:tcPr>
            <w:tcW w:w="1667" w:type="pct"/>
          </w:tcPr>
          <w:p w:rsidR="006E50A9" w:rsidRDefault="00A75B0A" w:rsidP="00A67A27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1,0</w:t>
            </w:r>
          </w:p>
        </w:tc>
      </w:tr>
      <w:tr w:rsidR="006E50A9" w:rsidTr="00A67A27">
        <w:tc>
          <w:tcPr>
            <w:tcW w:w="1666" w:type="pct"/>
          </w:tcPr>
          <w:p w:rsidR="006E50A9" w:rsidRDefault="006E50A9" w:rsidP="00A67A27">
            <w:pPr>
              <w:pStyle w:val="Standard"/>
              <w:spacing w:line="360" w:lineRule="auto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Клубника, земляника и др.</w:t>
            </w:r>
          </w:p>
        </w:tc>
        <w:tc>
          <w:tcPr>
            <w:tcW w:w="1667" w:type="pct"/>
          </w:tcPr>
          <w:p w:rsidR="006E50A9" w:rsidRDefault="00A75B0A" w:rsidP="00A75B0A">
            <w:pPr>
              <w:pStyle w:val="Standard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з</w:t>
            </w:r>
            <w:r w:rsidRPr="00A75B0A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амачивание корней  5% раствор</w:t>
            </w:r>
          </w:p>
          <w:p w:rsidR="00A75B0A" w:rsidRPr="00A75B0A" w:rsidRDefault="00A75B0A" w:rsidP="00A75B0A">
            <w:pPr>
              <w:pStyle w:val="Standard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пролив растений – 1% раствор</w:t>
            </w:r>
          </w:p>
        </w:tc>
        <w:tc>
          <w:tcPr>
            <w:tcW w:w="1667" w:type="pct"/>
          </w:tcPr>
          <w:p w:rsidR="006E50A9" w:rsidRDefault="00A75B0A" w:rsidP="00A67A27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1,0</w:t>
            </w:r>
          </w:p>
        </w:tc>
      </w:tr>
      <w:tr w:rsidR="006E50A9" w:rsidTr="00A67A27">
        <w:tc>
          <w:tcPr>
            <w:tcW w:w="1666" w:type="pct"/>
          </w:tcPr>
          <w:p w:rsidR="006E50A9" w:rsidRDefault="006E50A9" w:rsidP="006E50A9">
            <w:pPr>
              <w:pStyle w:val="Standard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Декоративные, плодово-ягодные кустарники и деревья</w:t>
            </w:r>
          </w:p>
        </w:tc>
        <w:tc>
          <w:tcPr>
            <w:tcW w:w="1667" w:type="pct"/>
          </w:tcPr>
          <w:p w:rsidR="006E50A9" w:rsidRDefault="00A75B0A" w:rsidP="00A75B0A">
            <w:pPr>
              <w:pStyle w:val="Standard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Замачивание саженцев и черенков – 5% раствор</w:t>
            </w:r>
          </w:p>
          <w:p w:rsidR="00A75B0A" w:rsidRPr="00A75B0A" w:rsidRDefault="00A75B0A" w:rsidP="00A75B0A">
            <w:pPr>
              <w:pStyle w:val="Standard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пролив растений – 1% раствор</w:t>
            </w:r>
          </w:p>
        </w:tc>
        <w:tc>
          <w:tcPr>
            <w:tcW w:w="1667" w:type="pct"/>
          </w:tcPr>
          <w:p w:rsidR="006E50A9" w:rsidRDefault="00A75B0A" w:rsidP="00A75B0A">
            <w:pPr>
              <w:pStyle w:val="Standard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Опрыскивание 3% раствором</w:t>
            </w:r>
          </w:p>
        </w:tc>
      </w:tr>
    </w:tbl>
    <w:p w:rsidR="00AE60AD" w:rsidRPr="00CE1C04" w:rsidRDefault="00AE60AD" w:rsidP="00CE1C04">
      <w:pPr>
        <w:pStyle w:val="Standard"/>
        <w:spacing w:line="360" w:lineRule="auto"/>
        <w:jc w:val="both"/>
        <w:rPr>
          <w:rFonts w:cs="Times New Roman"/>
          <w:color w:val="000000"/>
          <w:shd w:val="clear" w:color="auto" w:fill="FFFFFF"/>
        </w:rPr>
      </w:pPr>
    </w:p>
    <w:p w:rsidR="00752694" w:rsidRDefault="00CE1C04" w:rsidP="00CE1C04">
      <w:pPr>
        <w:pStyle w:val="Standard"/>
        <w:spacing w:line="360" w:lineRule="auto"/>
        <w:jc w:val="both"/>
        <w:rPr>
          <w:rFonts w:cs="Times New Roman"/>
          <w:color w:val="000000"/>
          <w:shd w:val="clear" w:color="auto" w:fill="FFFFFF"/>
        </w:rPr>
      </w:pPr>
      <w:r w:rsidRPr="00CE1C04">
        <w:rPr>
          <w:rFonts w:cs="Times New Roman"/>
          <w:color w:val="000000"/>
          <w:shd w:val="clear" w:color="auto" w:fill="FFFFFF"/>
        </w:rPr>
        <w:t xml:space="preserve">АГРОФИЛ — изготовлен на основе штамма, относящегося к роду  </w:t>
      </w:r>
      <w:r w:rsidRPr="00CE1C04">
        <w:rPr>
          <w:rFonts w:cs="Times New Roman"/>
          <w:color w:val="000000"/>
          <w:shd w:val="clear" w:color="auto" w:fill="FFFFFF"/>
          <w:lang w:val="en-US"/>
        </w:rPr>
        <w:t>Agrobacterium</w:t>
      </w:r>
      <w:r w:rsidR="00662F50">
        <w:rPr>
          <w:rFonts w:cs="Times New Roman"/>
          <w:color w:val="000000"/>
          <w:shd w:val="clear" w:color="auto" w:fill="FFFFFF"/>
        </w:rPr>
        <w:t xml:space="preserve"> (A. </w:t>
      </w:r>
      <w:proofErr w:type="spellStart"/>
      <w:r w:rsidR="00662F50">
        <w:rPr>
          <w:rFonts w:cs="Times New Roman"/>
          <w:color w:val="000000"/>
          <w:shd w:val="clear" w:color="auto" w:fill="FFFFFF"/>
        </w:rPr>
        <w:t>radiobacter</w:t>
      </w:r>
      <w:proofErr w:type="spellEnd"/>
      <w:r w:rsidR="00662F50">
        <w:rPr>
          <w:rFonts w:cs="Times New Roman"/>
          <w:color w:val="000000"/>
          <w:shd w:val="clear" w:color="auto" w:fill="FFFFFF"/>
        </w:rPr>
        <w:t xml:space="preserve">, штамм 10). В 1 мл </w:t>
      </w:r>
      <w:r w:rsidR="00662F50" w:rsidRPr="00CE1C04">
        <w:rPr>
          <w:rFonts w:cs="Times New Roman"/>
          <w:color w:val="000000"/>
          <w:shd w:val="clear" w:color="auto" w:fill="FFFFFF"/>
        </w:rPr>
        <w:t xml:space="preserve"> препарата содержится </w:t>
      </w:r>
      <w:r w:rsidR="00662F50">
        <w:rPr>
          <w:rFonts w:cs="Times New Roman"/>
          <w:color w:val="000000"/>
          <w:shd w:val="clear" w:color="auto" w:fill="FFFFFF"/>
        </w:rPr>
        <w:t>не менее 1,0</w:t>
      </w:r>
      <w:r w:rsidR="00662F50" w:rsidRPr="00CE1C04">
        <w:rPr>
          <w:rFonts w:cs="Times New Roman"/>
          <w:color w:val="000000"/>
          <w:shd w:val="clear" w:color="auto" w:fill="FFFFFF"/>
        </w:rPr>
        <w:t xml:space="preserve"> </w:t>
      </w:r>
      <w:proofErr w:type="gramStart"/>
      <w:r w:rsidR="00662F50" w:rsidRPr="00CE1C04">
        <w:rPr>
          <w:rFonts w:cs="Times New Roman"/>
          <w:color w:val="000000"/>
          <w:shd w:val="clear" w:color="auto" w:fill="FFFFFF"/>
        </w:rPr>
        <w:t>млрд</w:t>
      </w:r>
      <w:proofErr w:type="gramEnd"/>
      <w:r w:rsidR="00662F50" w:rsidRPr="00CE1C04">
        <w:rPr>
          <w:rFonts w:cs="Times New Roman"/>
          <w:color w:val="000000"/>
          <w:shd w:val="clear" w:color="auto" w:fill="FFFFFF"/>
        </w:rPr>
        <w:t xml:space="preserve"> клеток данного штамма бактерий.</w:t>
      </w:r>
      <w:r w:rsidR="00662F50">
        <w:rPr>
          <w:rFonts w:cs="Times New Roman"/>
          <w:color w:val="000000"/>
          <w:shd w:val="clear" w:color="auto" w:fill="FFFFFF"/>
        </w:rPr>
        <w:t xml:space="preserve"> </w:t>
      </w:r>
      <w:r w:rsidRPr="00CE1C04">
        <w:rPr>
          <w:rFonts w:cs="Times New Roman"/>
          <w:color w:val="000000"/>
          <w:shd w:val="clear" w:color="auto" w:fill="FFFFFF"/>
        </w:rPr>
        <w:t>Находит широкое применение при выращивании овощей в условиях закрытого грунта. Повышает устойчивость к инфекциям и увеличивает урожай огурца, томатов, перцев, моркови, капусты и других культур. В условиях закрытого грунта прибавки урожая овощей составляют 2-4 кг с</w:t>
      </w:r>
      <w:r w:rsidRPr="00CE1C04">
        <w:rPr>
          <w:rFonts w:cs="Times New Roman"/>
          <w:color w:val="000000"/>
        </w:rPr>
        <w:t xml:space="preserve"> </w:t>
      </w:r>
      <w:r w:rsidRPr="00CE1C04">
        <w:rPr>
          <w:rFonts w:cs="Times New Roman"/>
          <w:color w:val="000000"/>
          <w:shd w:val="clear" w:color="auto" w:fill="FFFFFF"/>
        </w:rPr>
        <w:t xml:space="preserve">квадратного метра. В открытом грунте урожай повышается на 20- 50 ц/га. Препарат хорошо зарекомендовал себя также </w:t>
      </w:r>
      <w:proofErr w:type="gramStart"/>
      <w:r w:rsidRPr="00CE1C04">
        <w:rPr>
          <w:rFonts w:cs="Times New Roman"/>
          <w:color w:val="000000"/>
          <w:shd w:val="clear" w:color="auto" w:fill="FFFFFF"/>
        </w:rPr>
        <w:t>при</w:t>
      </w:r>
      <w:proofErr w:type="gramEnd"/>
      <w:r w:rsidRPr="00CE1C04">
        <w:rPr>
          <w:rFonts w:cs="Times New Roman"/>
          <w:color w:val="000000"/>
          <w:shd w:val="clear" w:color="auto" w:fill="FFFFFF"/>
        </w:rPr>
        <w:t xml:space="preserve"> </w:t>
      </w:r>
    </w:p>
    <w:p w:rsidR="00752694" w:rsidRDefault="00752694" w:rsidP="00752694">
      <w:pPr>
        <w:pStyle w:val="Standard"/>
        <w:spacing w:line="360" w:lineRule="auto"/>
        <w:jc w:val="center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17</w:t>
      </w:r>
    </w:p>
    <w:p w:rsidR="00CE1C04" w:rsidRDefault="00CE1C04" w:rsidP="00CE1C04">
      <w:pPr>
        <w:pStyle w:val="Standard"/>
        <w:spacing w:line="360" w:lineRule="auto"/>
        <w:jc w:val="both"/>
        <w:rPr>
          <w:rFonts w:cs="Times New Roman"/>
          <w:color w:val="000000"/>
          <w:shd w:val="clear" w:color="auto" w:fill="FFFFFF"/>
        </w:rPr>
      </w:pPr>
      <w:r w:rsidRPr="00CE1C04">
        <w:rPr>
          <w:rFonts w:cs="Times New Roman"/>
          <w:color w:val="000000"/>
          <w:shd w:val="clear" w:color="auto" w:fill="FFFFFF"/>
        </w:rPr>
        <w:lastRenderedPageBreak/>
        <w:t>обработке корневой системы клубники, крыжовника, малины и других ягодных культур.</w:t>
      </w:r>
    </w:p>
    <w:p w:rsidR="00662F50" w:rsidRDefault="00A75B0A" w:rsidP="00662F50">
      <w:pPr>
        <w:pStyle w:val="Standard"/>
        <w:spacing w:line="360" w:lineRule="auto"/>
        <w:jc w:val="center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Таблица 2.3</w:t>
      </w:r>
      <w:r w:rsidR="00662F50">
        <w:rPr>
          <w:rFonts w:cs="Times New Roman"/>
          <w:color w:val="000000"/>
          <w:shd w:val="clear" w:color="auto" w:fill="FFFFFF"/>
        </w:rPr>
        <w:t xml:space="preserve">. Норма расхода микробиологического стимулятора роста для овощных и плодово-ягодных культур </w:t>
      </w:r>
      <w:proofErr w:type="spellStart"/>
      <w:r w:rsidR="00662F50">
        <w:rPr>
          <w:rFonts w:cs="Times New Roman"/>
          <w:color w:val="000000"/>
          <w:shd w:val="clear" w:color="auto" w:fill="FFFFFF"/>
        </w:rPr>
        <w:t>Агрофил</w:t>
      </w:r>
      <w:proofErr w:type="spellEnd"/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643"/>
        <w:gridCol w:w="4644"/>
      </w:tblGrid>
      <w:tr w:rsidR="00662F50" w:rsidTr="00662F50">
        <w:tc>
          <w:tcPr>
            <w:tcW w:w="2500" w:type="pct"/>
          </w:tcPr>
          <w:p w:rsidR="00662F50" w:rsidRDefault="00662F50" w:rsidP="00662F50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способ</w:t>
            </w:r>
          </w:p>
        </w:tc>
        <w:tc>
          <w:tcPr>
            <w:tcW w:w="2500" w:type="pct"/>
          </w:tcPr>
          <w:p w:rsidR="00662F50" w:rsidRDefault="00662F50" w:rsidP="00662F50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Норма расхода препарата</w:t>
            </w:r>
          </w:p>
        </w:tc>
      </w:tr>
      <w:tr w:rsidR="00662F50" w:rsidTr="00662F50">
        <w:tc>
          <w:tcPr>
            <w:tcW w:w="2500" w:type="pct"/>
          </w:tcPr>
          <w:p w:rsidR="00662F50" w:rsidRDefault="00662F50" w:rsidP="00662F50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Обработка семян</w:t>
            </w:r>
          </w:p>
        </w:tc>
        <w:tc>
          <w:tcPr>
            <w:tcW w:w="2500" w:type="pct"/>
          </w:tcPr>
          <w:p w:rsidR="00662F50" w:rsidRDefault="00AE60AD" w:rsidP="00662F50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10 мл/кг семян</w:t>
            </w:r>
          </w:p>
        </w:tc>
      </w:tr>
      <w:tr w:rsidR="00662F50" w:rsidTr="00662F50">
        <w:tc>
          <w:tcPr>
            <w:tcW w:w="2500" w:type="pct"/>
          </w:tcPr>
          <w:p w:rsidR="00662F50" w:rsidRDefault="00662F50" w:rsidP="00662F50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Обработка рассады</w:t>
            </w:r>
          </w:p>
        </w:tc>
        <w:tc>
          <w:tcPr>
            <w:tcW w:w="2500" w:type="pct"/>
          </w:tcPr>
          <w:p w:rsidR="00662F50" w:rsidRDefault="00AE60AD" w:rsidP="00662F50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1% раствор</w:t>
            </w:r>
          </w:p>
        </w:tc>
      </w:tr>
      <w:tr w:rsidR="00662F50" w:rsidTr="00662F50">
        <w:tc>
          <w:tcPr>
            <w:tcW w:w="2500" w:type="pct"/>
          </w:tcPr>
          <w:p w:rsidR="00662F50" w:rsidRDefault="00662F50" w:rsidP="00662F50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Полив растений</w:t>
            </w:r>
          </w:p>
        </w:tc>
        <w:tc>
          <w:tcPr>
            <w:tcW w:w="2500" w:type="pct"/>
          </w:tcPr>
          <w:p w:rsidR="00662F50" w:rsidRDefault="00AE60AD" w:rsidP="00662F50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1% раствор</w:t>
            </w:r>
          </w:p>
        </w:tc>
      </w:tr>
      <w:tr w:rsidR="00662F50" w:rsidTr="00662F50">
        <w:tc>
          <w:tcPr>
            <w:tcW w:w="2500" w:type="pct"/>
          </w:tcPr>
          <w:p w:rsidR="00662F50" w:rsidRDefault="00662F50" w:rsidP="00662F50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Обработка в период вегетации</w:t>
            </w:r>
          </w:p>
        </w:tc>
        <w:tc>
          <w:tcPr>
            <w:tcW w:w="2500" w:type="pct"/>
          </w:tcPr>
          <w:p w:rsidR="00662F50" w:rsidRDefault="00AE60AD" w:rsidP="00662F50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1% раствор</w:t>
            </w:r>
          </w:p>
        </w:tc>
      </w:tr>
      <w:tr w:rsidR="00662F50" w:rsidTr="00662F50">
        <w:tc>
          <w:tcPr>
            <w:tcW w:w="2500" w:type="pct"/>
          </w:tcPr>
          <w:p w:rsidR="00662F50" w:rsidRDefault="00AE60AD" w:rsidP="00662F50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Замачивание черенков перед посадкой</w:t>
            </w:r>
          </w:p>
        </w:tc>
        <w:tc>
          <w:tcPr>
            <w:tcW w:w="2500" w:type="pct"/>
          </w:tcPr>
          <w:p w:rsidR="00662F50" w:rsidRDefault="00AE60AD" w:rsidP="00662F50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3% раствор</w:t>
            </w:r>
          </w:p>
        </w:tc>
      </w:tr>
    </w:tbl>
    <w:p w:rsidR="00662F50" w:rsidRPr="00CE1C04" w:rsidRDefault="00662F50" w:rsidP="00662F50">
      <w:pPr>
        <w:pStyle w:val="Standard"/>
        <w:spacing w:line="360" w:lineRule="auto"/>
        <w:jc w:val="center"/>
        <w:rPr>
          <w:rFonts w:cs="Times New Roman"/>
          <w:color w:val="000000"/>
          <w:shd w:val="clear" w:color="auto" w:fill="FFFFFF"/>
        </w:rPr>
      </w:pPr>
    </w:p>
    <w:p w:rsidR="00CE1C04" w:rsidRPr="00CE1C04" w:rsidRDefault="00CE1C04" w:rsidP="00CE1C04">
      <w:pPr>
        <w:pStyle w:val="Standard"/>
        <w:spacing w:line="360" w:lineRule="auto"/>
        <w:jc w:val="both"/>
        <w:rPr>
          <w:rFonts w:cs="Times New Roman"/>
          <w:i/>
        </w:rPr>
      </w:pPr>
      <w:r w:rsidRPr="00CE1C04">
        <w:rPr>
          <w:rFonts w:cs="Times New Roman"/>
          <w:color w:val="000000"/>
          <w:shd w:val="clear" w:color="auto" w:fill="FFFFFF"/>
        </w:rPr>
        <w:t xml:space="preserve">МИЗОРИН — изготовлен на основе штамма, выделенного из корней райграса однолетнего произрастающего на черноземе Краснодарского края и относящегося к роду </w:t>
      </w:r>
      <w:proofErr w:type="spellStart"/>
      <w:r w:rsidRPr="00CE1C04">
        <w:rPr>
          <w:rFonts w:cs="Times New Roman"/>
          <w:color w:val="000000"/>
          <w:shd w:val="clear" w:color="auto" w:fill="FFFFFF"/>
        </w:rPr>
        <w:t>Arthrobact</w:t>
      </w:r>
      <w:r w:rsidR="00662F50">
        <w:rPr>
          <w:rFonts w:cs="Times New Roman"/>
          <w:color w:val="000000"/>
          <w:shd w:val="clear" w:color="auto" w:fill="FFFFFF"/>
        </w:rPr>
        <w:t>er</w:t>
      </w:r>
      <w:proofErr w:type="spellEnd"/>
      <w:r w:rsidR="00662F50">
        <w:rPr>
          <w:rFonts w:cs="Times New Roman"/>
          <w:color w:val="000000"/>
          <w:shd w:val="clear" w:color="auto" w:fill="FFFFFF"/>
        </w:rPr>
        <w:t xml:space="preserve"> (A. </w:t>
      </w:r>
      <w:proofErr w:type="spellStart"/>
      <w:r w:rsidR="00662F50">
        <w:rPr>
          <w:rFonts w:cs="Times New Roman"/>
          <w:color w:val="000000"/>
          <w:shd w:val="clear" w:color="auto" w:fill="FFFFFF"/>
        </w:rPr>
        <w:t>mysorens</w:t>
      </w:r>
      <w:proofErr w:type="spellEnd"/>
      <w:r w:rsidR="00662F50">
        <w:rPr>
          <w:rFonts w:cs="Times New Roman"/>
          <w:color w:val="000000"/>
          <w:shd w:val="clear" w:color="auto" w:fill="FFFFFF"/>
        </w:rPr>
        <w:t xml:space="preserve">, штамм 7). В 1 мл </w:t>
      </w:r>
      <w:r w:rsidRPr="00CE1C04">
        <w:rPr>
          <w:rFonts w:cs="Times New Roman"/>
          <w:color w:val="000000"/>
          <w:shd w:val="clear" w:color="auto" w:fill="FFFFFF"/>
        </w:rPr>
        <w:t xml:space="preserve"> препарата содержится </w:t>
      </w:r>
      <w:r w:rsidR="00662F50">
        <w:rPr>
          <w:rFonts w:cs="Times New Roman"/>
          <w:color w:val="000000"/>
          <w:shd w:val="clear" w:color="auto" w:fill="FFFFFF"/>
        </w:rPr>
        <w:t>не менее 2,0</w:t>
      </w:r>
      <w:r w:rsidRPr="00CE1C04">
        <w:rPr>
          <w:rFonts w:cs="Times New Roman"/>
          <w:color w:val="000000"/>
          <w:shd w:val="clear" w:color="auto" w:fill="FFFFFF"/>
        </w:rPr>
        <w:t xml:space="preserve"> </w:t>
      </w:r>
      <w:proofErr w:type="gramStart"/>
      <w:r w:rsidRPr="00CE1C04">
        <w:rPr>
          <w:rFonts w:cs="Times New Roman"/>
          <w:color w:val="000000"/>
          <w:shd w:val="clear" w:color="auto" w:fill="FFFFFF"/>
        </w:rPr>
        <w:t>млрд</w:t>
      </w:r>
      <w:proofErr w:type="gramEnd"/>
      <w:r w:rsidRPr="00CE1C04">
        <w:rPr>
          <w:rFonts w:cs="Times New Roman"/>
          <w:color w:val="000000"/>
          <w:shd w:val="clear" w:color="auto" w:fill="FFFFFF"/>
        </w:rPr>
        <w:t xml:space="preserve"> клеток данного штамма бактерий. Высокая эффективность препарата проявляется в посевах пшеницы, ячменя,</w:t>
      </w:r>
      <w:r w:rsidR="00662F50">
        <w:rPr>
          <w:rFonts w:cs="Times New Roman"/>
          <w:color w:val="000000"/>
          <w:shd w:val="clear" w:color="auto" w:fill="FFFFFF"/>
        </w:rPr>
        <w:t xml:space="preserve"> риса, сорго, кормовых трав, картофеля,</w:t>
      </w:r>
      <w:r w:rsidRPr="00CE1C04">
        <w:rPr>
          <w:rFonts w:cs="Times New Roman"/>
          <w:color w:val="000000"/>
          <w:shd w:val="clear" w:color="auto" w:fill="FFFFFF"/>
        </w:rPr>
        <w:t xml:space="preserve"> овощных культур. Прибавка урожая клубней картофеля составляет 20-30 ц/га. Обработка препаратом увеличивает всхожесть семян, что отмечено при выращивании многих сельскохозяйственных культур. Препарат стимулирует рост и устойчивость растений к корневым </w:t>
      </w:r>
      <w:proofErr w:type="spellStart"/>
      <w:r w:rsidRPr="00CE1C04">
        <w:rPr>
          <w:rFonts w:cs="Times New Roman"/>
          <w:color w:val="000000"/>
          <w:shd w:val="clear" w:color="auto" w:fill="FFFFFF"/>
        </w:rPr>
        <w:t>гнилям</w:t>
      </w:r>
      <w:proofErr w:type="spellEnd"/>
      <w:r w:rsidRPr="00CE1C04">
        <w:rPr>
          <w:rFonts w:cs="Times New Roman"/>
          <w:color w:val="000000"/>
          <w:shd w:val="clear" w:color="auto" w:fill="FFFFFF"/>
        </w:rPr>
        <w:t xml:space="preserve"> и другим болезням. Штамм хорошо приживается и сохраняет высокую численность при пониженной влажности почвы. Благодаря активному связыванию атмосферного азота, использование препарата позволяет сократить дозы минерального азота на 30 кг/га</w:t>
      </w:r>
      <w:r w:rsidR="00A07E0F" w:rsidRPr="00A07E0F">
        <w:rPr>
          <w:rFonts w:cs="Times New Roman"/>
          <w:color w:val="000000"/>
          <w:shd w:val="clear" w:color="auto" w:fill="FFFFFF"/>
        </w:rPr>
        <w:t xml:space="preserve"> [2]</w:t>
      </w:r>
      <w:r w:rsidRPr="00CE1C04">
        <w:rPr>
          <w:rFonts w:cs="Times New Roman"/>
          <w:color w:val="000000"/>
          <w:shd w:val="clear" w:color="auto" w:fill="FFFFFF"/>
        </w:rPr>
        <w:t>.</w:t>
      </w:r>
    </w:p>
    <w:p w:rsidR="00AE60AD" w:rsidRDefault="00A75B0A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Таблица 2.4</w:t>
      </w:r>
      <w:r w:rsidR="00AE60AD">
        <w:rPr>
          <w:rFonts w:cs="Times New Roman"/>
          <w:color w:val="000000"/>
          <w:shd w:val="clear" w:color="auto" w:fill="FFFFFF"/>
        </w:rPr>
        <w:t xml:space="preserve">. Норма расхода микробиологического препарата </w:t>
      </w:r>
      <w:proofErr w:type="spellStart"/>
      <w:r w:rsidR="00AE60AD">
        <w:rPr>
          <w:rFonts w:cs="Times New Roman"/>
          <w:color w:val="000000"/>
          <w:shd w:val="clear" w:color="auto" w:fill="FFFFFF"/>
        </w:rPr>
        <w:t>Мизорин</w:t>
      </w:r>
      <w:proofErr w:type="spellEnd"/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095"/>
        <w:gridCol w:w="3096"/>
        <w:gridCol w:w="3096"/>
      </w:tblGrid>
      <w:tr w:rsidR="00AE60AD" w:rsidTr="00AE60AD">
        <w:tc>
          <w:tcPr>
            <w:tcW w:w="1666" w:type="pct"/>
          </w:tcPr>
          <w:p w:rsidR="00AE60AD" w:rsidRDefault="00AE60AD" w:rsidP="00AE60AD">
            <w:pPr>
              <w:pStyle w:val="Standard"/>
              <w:spacing w:line="360" w:lineRule="auto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Культура </w:t>
            </w:r>
          </w:p>
        </w:tc>
        <w:tc>
          <w:tcPr>
            <w:tcW w:w="1667" w:type="pct"/>
          </w:tcPr>
          <w:p w:rsidR="00AE60AD" w:rsidRDefault="00AE60AD" w:rsidP="00AE60AD">
            <w:pPr>
              <w:pStyle w:val="Standard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Норма расхода</w:t>
            </w:r>
          </w:p>
          <w:p w:rsidR="00AE60AD" w:rsidRDefault="00AE60AD" w:rsidP="00AE60AD">
            <w:pPr>
              <w:pStyle w:val="Standard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Протравливание (</w:t>
            </w:r>
            <w:proofErr w:type="gramStart"/>
            <w:r>
              <w:rPr>
                <w:rFonts w:cs="Times New Roman"/>
                <w:color w:val="000000"/>
                <w:shd w:val="clear" w:color="auto" w:fill="FFFFFF"/>
              </w:rPr>
              <w:t>л</w:t>
            </w:r>
            <w:proofErr w:type="gramEnd"/>
            <w:r>
              <w:rPr>
                <w:rFonts w:cs="Times New Roman"/>
                <w:color w:val="000000"/>
                <w:shd w:val="clear" w:color="auto" w:fill="FFFFFF"/>
              </w:rPr>
              <w:t>/т)</w:t>
            </w:r>
          </w:p>
        </w:tc>
        <w:tc>
          <w:tcPr>
            <w:tcW w:w="1667" w:type="pct"/>
          </w:tcPr>
          <w:p w:rsidR="00AE60AD" w:rsidRDefault="00AE60AD" w:rsidP="00AE60AD">
            <w:pPr>
              <w:pStyle w:val="Standard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Норма расхода опрыскивание (</w:t>
            </w:r>
            <w:proofErr w:type="gramStart"/>
            <w:r>
              <w:rPr>
                <w:rFonts w:cs="Times New Roman"/>
                <w:color w:val="000000"/>
                <w:shd w:val="clear" w:color="auto" w:fill="FFFFFF"/>
              </w:rPr>
              <w:t>л</w:t>
            </w:r>
            <w:proofErr w:type="gramEnd"/>
            <w:r>
              <w:rPr>
                <w:rFonts w:cs="Times New Roman"/>
                <w:color w:val="000000"/>
                <w:shd w:val="clear" w:color="auto" w:fill="FFFFFF"/>
              </w:rPr>
              <w:t>/га)</w:t>
            </w:r>
          </w:p>
        </w:tc>
      </w:tr>
      <w:tr w:rsidR="00AE60AD" w:rsidTr="00AE60AD">
        <w:tc>
          <w:tcPr>
            <w:tcW w:w="1666" w:type="pct"/>
          </w:tcPr>
          <w:p w:rsidR="00AE60AD" w:rsidRDefault="00AE60AD" w:rsidP="00AE60AD">
            <w:pPr>
              <w:pStyle w:val="Standard"/>
              <w:spacing w:line="360" w:lineRule="auto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Рапс, сурепица, горчица, сорго, подсолнечник, кукуруза, просо</w:t>
            </w:r>
          </w:p>
        </w:tc>
        <w:tc>
          <w:tcPr>
            <w:tcW w:w="1667" w:type="pct"/>
          </w:tcPr>
          <w:p w:rsidR="00AE60AD" w:rsidRDefault="00AE60AD" w:rsidP="00AE60AD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6</w:t>
            </w:r>
          </w:p>
        </w:tc>
        <w:tc>
          <w:tcPr>
            <w:tcW w:w="1667" w:type="pct"/>
          </w:tcPr>
          <w:p w:rsidR="00AE60AD" w:rsidRDefault="00AE60AD" w:rsidP="00AE60AD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0,5</w:t>
            </w:r>
          </w:p>
        </w:tc>
      </w:tr>
      <w:tr w:rsidR="00AE60AD" w:rsidTr="00AE60AD">
        <w:tc>
          <w:tcPr>
            <w:tcW w:w="1666" w:type="pct"/>
          </w:tcPr>
          <w:p w:rsidR="00AE60AD" w:rsidRDefault="00AE60AD" w:rsidP="00AE60AD">
            <w:pPr>
              <w:pStyle w:val="Standard"/>
              <w:spacing w:line="360" w:lineRule="auto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Гречиха, лен</w:t>
            </w:r>
          </w:p>
        </w:tc>
        <w:tc>
          <w:tcPr>
            <w:tcW w:w="1667" w:type="pct"/>
          </w:tcPr>
          <w:p w:rsidR="00AE60AD" w:rsidRDefault="00AE60AD" w:rsidP="00AE60AD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3</w:t>
            </w:r>
          </w:p>
        </w:tc>
        <w:tc>
          <w:tcPr>
            <w:tcW w:w="1667" w:type="pct"/>
          </w:tcPr>
          <w:p w:rsidR="00AE60AD" w:rsidRDefault="00AE60AD" w:rsidP="00AE60AD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0,5</w:t>
            </w:r>
          </w:p>
        </w:tc>
      </w:tr>
      <w:tr w:rsidR="00AE60AD" w:rsidTr="00AE60AD">
        <w:tc>
          <w:tcPr>
            <w:tcW w:w="1666" w:type="pct"/>
          </w:tcPr>
          <w:p w:rsidR="00AE60AD" w:rsidRDefault="00AE60AD" w:rsidP="00AE60AD">
            <w:pPr>
              <w:pStyle w:val="Standard"/>
              <w:spacing w:line="360" w:lineRule="auto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Картофель, топинамбур</w:t>
            </w:r>
          </w:p>
        </w:tc>
        <w:tc>
          <w:tcPr>
            <w:tcW w:w="1667" w:type="pct"/>
          </w:tcPr>
          <w:p w:rsidR="00AE60AD" w:rsidRDefault="00AE60AD" w:rsidP="00AE60AD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1</w:t>
            </w:r>
          </w:p>
        </w:tc>
        <w:tc>
          <w:tcPr>
            <w:tcW w:w="1667" w:type="pct"/>
          </w:tcPr>
          <w:p w:rsidR="00AE60AD" w:rsidRDefault="00AE60AD" w:rsidP="00AE60AD">
            <w:pPr>
              <w:pStyle w:val="Standard"/>
              <w:spacing w:line="360" w:lineRule="auto"/>
              <w:jc w:val="center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1</w:t>
            </w:r>
          </w:p>
        </w:tc>
      </w:tr>
    </w:tbl>
    <w:p w:rsidR="00AE60AD" w:rsidRDefault="00AE60AD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b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b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b/>
          <w:color w:val="000000"/>
          <w:shd w:val="clear" w:color="auto" w:fill="FFFFFF"/>
        </w:rPr>
      </w:pPr>
    </w:p>
    <w:p w:rsidR="00752694" w:rsidRPr="00752694" w:rsidRDefault="00752694" w:rsidP="00752694">
      <w:pPr>
        <w:pStyle w:val="Standard"/>
        <w:spacing w:line="360" w:lineRule="auto"/>
        <w:jc w:val="center"/>
        <w:rPr>
          <w:rFonts w:cs="Times New Roman"/>
          <w:color w:val="000000"/>
          <w:shd w:val="clear" w:color="auto" w:fill="FFFFFF"/>
        </w:rPr>
      </w:pPr>
      <w:r w:rsidRPr="00752694">
        <w:rPr>
          <w:rFonts w:cs="Times New Roman"/>
          <w:color w:val="000000"/>
          <w:shd w:val="clear" w:color="auto" w:fill="FFFFFF"/>
        </w:rPr>
        <w:t>18</w:t>
      </w:r>
    </w:p>
    <w:p w:rsidR="00FD62C6" w:rsidRDefault="00FD62C6" w:rsidP="00AE60AD">
      <w:pPr>
        <w:pStyle w:val="Standard"/>
        <w:spacing w:line="360" w:lineRule="auto"/>
        <w:rPr>
          <w:rFonts w:cs="Times New Roman"/>
          <w:b/>
          <w:color w:val="000000"/>
          <w:shd w:val="clear" w:color="auto" w:fill="FFFFFF"/>
        </w:rPr>
      </w:pPr>
      <w:r w:rsidRPr="00FD62C6">
        <w:rPr>
          <w:rFonts w:cs="Times New Roman"/>
          <w:b/>
          <w:color w:val="000000"/>
          <w:shd w:val="clear" w:color="auto" w:fill="FFFFFF"/>
        </w:rPr>
        <w:lastRenderedPageBreak/>
        <w:t>2.3. Методика проведения полевого опыта</w:t>
      </w:r>
    </w:p>
    <w:p w:rsidR="00FD62C6" w:rsidRDefault="00FD62C6" w:rsidP="004E6C05">
      <w:pPr>
        <w:pStyle w:val="Standard"/>
        <w:spacing w:line="360" w:lineRule="auto"/>
        <w:jc w:val="both"/>
        <w:rPr>
          <w:rStyle w:val="FontStyle12"/>
          <w:rFonts w:eastAsia="SimSun"/>
        </w:rPr>
      </w:pPr>
      <w:r>
        <w:rPr>
          <w:rStyle w:val="FontStyle12"/>
          <w:rFonts w:eastAsia="SimSun"/>
        </w:rPr>
        <w:t>Экспериментальная    часть    работы    была    выполнена</w:t>
      </w:r>
      <w:r w:rsidRPr="00FD62C6">
        <w:rPr>
          <w:rStyle w:val="FontStyle12"/>
          <w:rFonts w:eastAsia="SimSun"/>
        </w:rPr>
        <w:t xml:space="preserve"> </w:t>
      </w:r>
      <w:r>
        <w:rPr>
          <w:rStyle w:val="FontStyle12"/>
          <w:rFonts w:eastAsia="SimSun"/>
        </w:rPr>
        <w:t xml:space="preserve">на дерново-подзолистых почвах   Вологодской области в летний период 2020 года. Полевой опыт проводили по стандартной методике, разработанной на кафедре ботаники РГПУ </w:t>
      </w:r>
      <w:proofErr w:type="spellStart"/>
      <w:r>
        <w:rPr>
          <w:rStyle w:val="FontStyle12"/>
          <w:rFonts w:eastAsia="SimSun"/>
        </w:rPr>
        <w:t>им.А.И.Герцена</w:t>
      </w:r>
      <w:proofErr w:type="spellEnd"/>
      <w:r>
        <w:rPr>
          <w:rStyle w:val="FontStyle12"/>
          <w:rFonts w:eastAsia="SimSun"/>
        </w:rPr>
        <w:t>.</w:t>
      </w:r>
      <w:r w:rsidR="00176D7E">
        <w:rPr>
          <w:rStyle w:val="FontStyle12"/>
          <w:rFonts w:eastAsia="SimSun"/>
        </w:rPr>
        <w:t xml:space="preserve"> Повторность опыта трехкратная.</w:t>
      </w:r>
    </w:p>
    <w:p w:rsidR="00FD62C6" w:rsidRDefault="00FD62C6" w:rsidP="00AE60AD">
      <w:pPr>
        <w:pStyle w:val="Standard"/>
        <w:spacing w:line="360" w:lineRule="auto"/>
        <w:rPr>
          <w:rStyle w:val="FontStyle12"/>
          <w:rFonts w:eastAsia="SimSun"/>
        </w:rPr>
      </w:pPr>
      <w:r>
        <w:rPr>
          <w:rStyle w:val="FontStyle12"/>
          <w:rFonts w:eastAsia="SimSun"/>
        </w:rPr>
        <w:t>Схема опыта:</w:t>
      </w:r>
    </w:p>
    <w:p w:rsidR="00FD62C6" w:rsidRDefault="00FD62C6" w:rsidP="00AE60AD">
      <w:pPr>
        <w:pStyle w:val="Standard"/>
        <w:spacing w:line="360" w:lineRule="auto"/>
        <w:rPr>
          <w:rStyle w:val="FontStyle12"/>
          <w:rFonts w:eastAsia="SimSun"/>
        </w:rPr>
      </w:pPr>
      <w:r>
        <w:rPr>
          <w:rStyle w:val="FontStyle12"/>
          <w:rFonts w:eastAsia="SimSun"/>
        </w:rPr>
        <w:t>1. контроль (без инокуляции клубней картофеля)</w:t>
      </w:r>
    </w:p>
    <w:p w:rsidR="00FD62C6" w:rsidRDefault="00FD62C6" w:rsidP="00AE60AD">
      <w:pPr>
        <w:pStyle w:val="Standard"/>
        <w:spacing w:line="360" w:lineRule="auto"/>
        <w:rPr>
          <w:rStyle w:val="FontStyle12"/>
          <w:rFonts w:eastAsia="SimSun"/>
        </w:rPr>
      </w:pPr>
      <w:r>
        <w:rPr>
          <w:rStyle w:val="FontStyle12"/>
          <w:rFonts w:eastAsia="SimSun"/>
        </w:rPr>
        <w:t xml:space="preserve">2. инокуляция клубней препаратом </w:t>
      </w:r>
      <w:proofErr w:type="spellStart"/>
      <w:r>
        <w:rPr>
          <w:rStyle w:val="FontStyle12"/>
          <w:rFonts w:eastAsia="SimSun"/>
        </w:rPr>
        <w:t>флавобактерин</w:t>
      </w:r>
      <w:proofErr w:type="spellEnd"/>
    </w:p>
    <w:p w:rsidR="00FD62C6" w:rsidRDefault="00FD62C6" w:rsidP="00AE60AD">
      <w:pPr>
        <w:pStyle w:val="Standard"/>
        <w:spacing w:line="360" w:lineRule="auto"/>
        <w:rPr>
          <w:rStyle w:val="FontStyle12"/>
          <w:rFonts w:eastAsia="SimSun"/>
        </w:rPr>
      </w:pPr>
      <w:r>
        <w:rPr>
          <w:rStyle w:val="FontStyle12"/>
          <w:rFonts w:eastAsia="SimSun"/>
        </w:rPr>
        <w:t xml:space="preserve">3. инокуляция клубней препаратом </w:t>
      </w:r>
      <w:proofErr w:type="spellStart"/>
      <w:r>
        <w:rPr>
          <w:rStyle w:val="FontStyle12"/>
          <w:rFonts w:eastAsia="SimSun"/>
        </w:rPr>
        <w:t>мизорин</w:t>
      </w:r>
      <w:proofErr w:type="spellEnd"/>
    </w:p>
    <w:p w:rsidR="00FD62C6" w:rsidRDefault="00FD62C6" w:rsidP="00AE60AD">
      <w:pPr>
        <w:pStyle w:val="Standard"/>
        <w:spacing w:line="360" w:lineRule="auto"/>
        <w:rPr>
          <w:rStyle w:val="FontStyle12"/>
          <w:rFonts w:eastAsia="SimSun"/>
        </w:rPr>
      </w:pPr>
      <w:r>
        <w:rPr>
          <w:rStyle w:val="FontStyle12"/>
          <w:rFonts w:eastAsia="SimSun"/>
        </w:rPr>
        <w:t xml:space="preserve">4. инокуляция клубней препаратом </w:t>
      </w:r>
      <w:proofErr w:type="spellStart"/>
      <w:r>
        <w:rPr>
          <w:rStyle w:val="FontStyle12"/>
          <w:rFonts w:eastAsia="SimSun"/>
        </w:rPr>
        <w:t>агрофил</w:t>
      </w:r>
      <w:proofErr w:type="spellEnd"/>
    </w:p>
    <w:p w:rsidR="00176D7E" w:rsidRDefault="00176D7E" w:rsidP="004E6C05">
      <w:pPr>
        <w:pStyle w:val="Standard"/>
        <w:spacing w:line="360" w:lineRule="auto"/>
        <w:jc w:val="both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Расстояние между рядами - 70 см. Расстояние между растениями в ряду - 25см. Глубина посадки клубней – 15 см. Количество клубней в ряду –</w:t>
      </w:r>
      <w:r w:rsidR="00F848C8">
        <w:rPr>
          <w:rFonts w:cs="Times New Roman"/>
          <w:color w:val="000000"/>
          <w:shd w:val="clear" w:color="auto" w:fill="FFFFFF"/>
        </w:rPr>
        <w:t xml:space="preserve"> 20 шт. массой по 80</w:t>
      </w:r>
      <w:r>
        <w:rPr>
          <w:rFonts w:cs="Times New Roman"/>
          <w:color w:val="000000"/>
          <w:shd w:val="clear" w:color="auto" w:fill="FFFFFF"/>
        </w:rPr>
        <w:t xml:space="preserve"> </w:t>
      </w:r>
      <w:r w:rsidR="00A67A27">
        <w:rPr>
          <w:rFonts w:cs="Times New Roman"/>
          <w:color w:val="000000"/>
          <w:shd w:val="clear" w:color="auto" w:fill="FFFFFF"/>
        </w:rPr>
        <w:t>г. В каждую лунку, после того как разложили клубни, налили 0,5 л рабочего раствора бактериального препарата, приготовленного согласно рекомендациям. Посадку провели 2 июня 2020 г.</w:t>
      </w:r>
      <w:r w:rsidR="00853DE5">
        <w:rPr>
          <w:rFonts w:cs="Times New Roman"/>
          <w:color w:val="000000"/>
          <w:shd w:val="clear" w:color="auto" w:fill="FFFFFF"/>
        </w:rPr>
        <w:t xml:space="preserve"> (приложение 1).</w:t>
      </w:r>
      <w:r w:rsidR="00A67A27">
        <w:rPr>
          <w:rFonts w:cs="Times New Roman"/>
          <w:color w:val="000000"/>
          <w:shd w:val="clear" w:color="auto" w:fill="FFFFFF"/>
        </w:rPr>
        <w:t xml:space="preserve"> </w:t>
      </w:r>
      <w:r w:rsidR="007E039E">
        <w:rPr>
          <w:rFonts w:cs="Times New Roman"/>
          <w:color w:val="000000"/>
          <w:shd w:val="clear" w:color="auto" w:fill="FFFFFF"/>
        </w:rPr>
        <w:t xml:space="preserve">Прополку и окучивание провели 1.07. 2020 г. в фазу </w:t>
      </w:r>
      <w:proofErr w:type="spellStart"/>
      <w:r w:rsidR="007E039E">
        <w:rPr>
          <w:rFonts w:cs="Times New Roman"/>
          <w:color w:val="000000"/>
          <w:shd w:val="clear" w:color="auto" w:fill="FFFFFF"/>
        </w:rPr>
        <w:t>бутонизации</w:t>
      </w:r>
      <w:proofErr w:type="spellEnd"/>
      <w:r w:rsidR="000300BF">
        <w:rPr>
          <w:rFonts w:cs="Times New Roman"/>
          <w:color w:val="000000"/>
          <w:shd w:val="clear" w:color="auto" w:fill="FFFFFF"/>
        </w:rPr>
        <w:t xml:space="preserve"> (приложение 2)</w:t>
      </w:r>
      <w:r w:rsidR="007E039E">
        <w:rPr>
          <w:rFonts w:cs="Times New Roman"/>
          <w:color w:val="000000"/>
          <w:shd w:val="clear" w:color="auto" w:fill="FFFFFF"/>
        </w:rPr>
        <w:t xml:space="preserve">. </w:t>
      </w:r>
      <w:r w:rsidR="00A67A27">
        <w:rPr>
          <w:rFonts w:cs="Times New Roman"/>
          <w:color w:val="000000"/>
          <w:shd w:val="clear" w:color="auto" w:fill="FFFFFF"/>
        </w:rPr>
        <w:t>Эксперимент закончили 12 августа 2020 г.</w:t>
      </w:r>
      <w:r w:rsidR="001964C9">
        <w:rPr>
          <w:rFonts w:cs="Times New Roman"/>
          <w:color w:val="000000"/>
          <w:shd w:val="clear" w:color="auto" w:fill="FFFFFF"/>
        </w:rPr>
        <w:t xml:space="preserve"> </w:t>
      </w:r>
      <w:r w:rsidR="001368A8">
        <w:rPr>
          <w:rFonts w:cs="Times New Roman"/>
          <w:color w:val="000000"/>
          <w:shd w:val="clear" w:color="auto" w:fill="FFFFFF"/>
        </w:rPr>
        <w:t>(приложение 3).</w:t>
      </w:r>
      <w:r w:rsidR="001964C9">
        <w:rPr>
          <w:rFonts w:cs="Times New Roman"/>
          <w:color w:val="000000"/>
          <w:shd w:val="clear" w:color="auto" w:fill="FFFFFF"/>
        </w:rPr>
        <w:t>Длительность эксперимента 71 день.</w:t>
      </w:r>
    </w:p>
    <w:p w:rsidR="00A67A27" w:rsidRDefault="00A67A27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A67A27" w:rsidRDefault="00BF3C5A" w:rsidP="00A67A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694">
        <w:rPr>
          <w:rFonts w:ascii="Times New Roman" w:hAnsi="Times New Roman" w:cs="Times New Roman"/>
          <w:b/>
          <w:sz w:val="24"/>
          <w:szCs w:val="24"/>
        </w:rPr>
        <w:t>ГЛАВА 3</w:t>
      </w:r>
      <w:r w:rsidR="00A67A27" w:rsidRPr="00752694">
        <w:rPr>
          <w:rFonts w:ascii="Times New Roman" w:hAnsi="Times New Roman" w:cs="Times New Roman"/>
          <w:b/>
          <w:sz w:val="24"/>
          <w:szCs w:val="24"/>
        </w:rPr>
        <w:t>.</w:t>
      </w:r>
      <w:r w:rsidR="00A67A27">
        <w:rPr>
          <w:rFonts w:ascii="Times New Roman" w:hAnsi="Times New Roman" w:cs="Times New Roman"/>
          <w:sz w:val="24"/>
          <w:szCs w:val="24"/>
        </w:rPr>
        <w:t xml:space="preserve"> РЕЗУЛЬТАТЫ ИССЛЕДОВАНИЯ</w:t>
      </w:r>
    </w:p>
    <w:p w:rsidR="00314F42" w:rsidRDefault="001964C9" w:rsidP="004E6C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задачу наших исследований входило установить влияние бактериальных препаратов на всхожесть и развитие картофеля сорта Бриз. </w:t>
      </w:r>
      <w:r w:rsidR="00314F42">
        <w:rPr>
          <w:rFonts w:ascii="Times New Roman" w:hAnsi="Times New Roman" w:cs="Times New Roman"/>
          <w:sz w:val="24"/>
          <w:szCs w:val="24"/>
        </w:rPr>
        <w:t>В период посадки температура воздуха была 15-16</w:t>
      </w:r>
      <w:proofErr w:type="gramStart"/>
      <w:r w:rsidR="00314F42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314F42">
        <w:rPr>
          <w:rFonts w:ascii="Times New Roman" w:hAnsi="Times New Roman" w:cs="Times New Roman"/>
          <w:sz w:val="24"/>
          <w:szCs w:val="24"/>
        </w:rPr>
        <w:t>, переменная облачность, кратковременные дожди. Ночью с 1 по 3 июня заморозки до -2°С. Всходы появились на 8 день</w:t>
      </w:r>
      <w:r>
        <w:rPr>
          <w:rFonts w:ascii="Times New Roman" w:hAnsi="Times New Roman" w:cs="Times New Roman"/>
          <w:sz w:val="24"/>
          <w:szCs w:val="24"/>
        </w:rPr>
        <w:t xml:space="preserve"> (по литературным источникам на 18-20 день)</w:t>
      </w:r>
      <w:r w:rsidR="00314F42">
        <w:rPr>
          <w:rFonts w:ascii="Times New Roman" w:hAnsi="Times New Roman" w:cs="Times New Roman"/>
          <w:sz w:val="24"/>
          <w:szCs w:val="24"/>
        </w:rPr>
        <w:t>.</w:t>
      </w:r>
    </w:p>
    <w:p w:rsidR="0072319D" w:rsidRDefault="0072319D" w:rsidP="004E6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3.1. Влияние бактериальных препаратов на всхожесть клубней картофеля</w:t>
      </w:r>
      <w:r w:rsidR="007F2B91">
        <w:rPr>
          <w:rFonts w:ascii="Times New Roman" w:hAnsi="Times New Roman" w:cs="Times New Roman"/>
          <w:sz w:val="24"/>
          <w:szCs w:val="24"/>
        </w:rPr>
        <w:t xml:space="preserve"> сорта Бриз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58"/>
        <w:gridCol w:w="1858"/>
        <w:gridCol w:w="1857"/>
        <w:gridCol w:w="1857"/>
        <w:gridCol w:w="1857"/>
      </w:tblGrid>
      <w:tr w:rsidR="0072319D" w:rsidTr="0072319D">
        <w:tc>
          <w:tcPr>
            <w:tcW w:w="1000" w:type="pct"/>
          </w:tcPr>
          <w:p w:rsidR="0072319D" w:rsidRDefault="0072319D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00" w:type="pct"/>
          </w:tcPr>
          <w:p w:rsidR="0072319D" w:rsidRDefault="0072319D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агрофил</w:t>
            </w:r>
            <w:proofErr w:type="spellEnd"/>
          </w:p>
        </w:tc>
        <w:tc>
          <w:tcPr>
            <w:tcW w:w="1000" w:type="pct"/>
          </w:tcPr>
          <w:p w:rsidR="0072319D" w:rsidRDefault="0072319D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флавобактерин</w:t>
            </w:r>
            <w:proofErr w:type="spellEnd"/>
          </w:p>
        </w:tc>
        <w:tc>
          <w:tcPr>
            <w:tcW w:w="1000" w:type="pct"/>
          </w:tcPr>
          <w:p w:rsidR="0072319D" w:rsidRDefault="0072319D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мизорин</w:t>
            </w:r>
            <w:proofErr w:type="spellEnd"/>
          </w:p>
        </w:tc>
        <w:tc>
          <w:tcPr>
            <w:tcW w:w="1000" w:type="pct"/>
          </w:tcPr>
          <w:p w:rsidR="0072319D" w:rsidRDefault="0072319D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конроль</w:t>
            </w:r>
            <w:proofErr w:type="spellEnd"/>
          </w:p>
        </w:tc>
      </w:tr>
      <w:tr w:rsidR="0072319D" w:rsidTr="0072319D">
        <w:tc>
          <w:tcPr>
            <w:tcW w:w="1000" w:type="pct"/>
          </w:tcPr>
          <w:p w:rsidR="0072319D" w:rsidRDefault="0072319D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  <w:r w:rsidR="003955A5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000" w:type="pct"/>
          </w:tcPr>
          <w:p w:rsidR="0072319D" w:rsidRDefault="00314F42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231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00" w:type="pct"/>
          </w:tcPr>
          <w:p w:rsidR="0072319D" w:rsidRDefault="00314F42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000" w:type="pct"/>
          </w:tcPr>
          <w:p w:rsidR="0072319D" w:rsidRDefault="00314F42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00" w:type="pct"/>
          </w:tcPr>
          <w:p w:rsidR="0072319D" w:rsidRDefault="00314F42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231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2319D" w:rsidTr="0072319D">
        <w:tc>
          <w:tcPr>
            <w:tcW w:w="1000" w:type="pct"/>
          </w:tcPr>
          <w:p w:rsidR="0072319D" w:rsidRDefault="0072319D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  <w:r w:rsidR="003955A5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000" w:type="pct"/>
          </w:tcPr>
          <w:p w:rsidR="0072319D" w:rsidRDefault="00314F42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000" w:type="pct"/>
          </w:tcPr>
          <w:p w:rsidR="0072319D" w:rsidRDefault="00314F42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000" w:type="pct"/>
          </w:tcPr>
          <w:p w:rsidR="0072319D" w:rsidRDefault="00314F42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000" w:type="pct"/>
          </w:tcPr>
          <w:p w:rsidR="0072319D" w:rsidRDefault="00314F42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  <w:tr w:rsidR="0072319D" w:rsidTr="0072319D">
        <w:tc>
          <w:tcPr>
            <w:tcW w:w="1000" w:type="pct"/>
          </w:tcPr>
          <w:p w:rsidR="0072319D" w:rsidRDefault="0072319D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15.06</w:t>
            </w:r>
            <w:r w:rsidR="003955A5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000" w:type="pct"/>
          </w:tcPr>
          <w:p w:rsidR="0072319D" w:rsidRDefault="007F2B91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000" w:type="pct"/>
          </w:tcPr>
          <w:p w:rsidR="0072319D" w:rsidRDefault="007F2B91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000" w:type="pct"/>
          </w:tcPr>
          <w:p w:rsidR="0072319D" w:rsidRDefault="007F2B91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000" w:type="pct"/>
          </w:tcPr>
          <w:p w:rsidR="0072319D" w:rsidRDefault="007F2B91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  <w:tr w:rsidR="0072319D" w:rsidTr="0072319D">
        <w:tc>
          <w:tcPr>
            <w:tcW w:w="1000" w:type="pct"/>
          </w:tcPr>
          <w:p w:rsidR="0072319D" w:rsidRDefault="0072319D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17.06</w:t>
            </w:r>
            <w:r w:rsidR="003955A5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000" w:type="pct"/>
          </w:tcPr>
          <w:p w:rsidR="0072319D" w:rsidRDefault="007F2B91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000" w:type="pct"/>
          </w:tcPr>
          <w:p w:rsidR="0072319D" w:rsidRDefault="007F2B91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000" w:type="pct"/>
          </w:tcPr>
          <w:p w:rsidR="0072319D" w:rsidRDefault="007F2B91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1000" w:type="pct"/>
          </w:tcPr>
          <w:p w:rsidR="0072319D" w:rsidRDefault="007F2B91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72319D" w:rsidTr="0072319D">
        <w:tc>
          <w:tcPr>
            <w:tcW w:w="1000" w:type="pct"/>
          </w:tcPr>
          <w:p w:rsidR="0072319D" w:rsidRDefault="0072319D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20.06</w:t>
            </w:r>
            <w:r w:rsidR="003955A5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000" w:type="pct"/>
          </w:tcPr>
          <w:p w:rsidR="0072319D" w:rsidRDefault="007F2B91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000" w:type="pct"/>
          </w:tcPr>
          <w:p w:rsidR="0072319D" w:rsidRDefault="007F2B91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000" w:type="pct"/>
          </w:tcPr>
          <w:p w:rsidR="0072319D" w:rsidRDefault="007F2B91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00" w:type="pct"/>
          </w:tcPr>
          <w:p w:rsidR="0072319D" w:rsidRDefault="007F2B91" w:rsidP="00A67A2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</w:tbl>
    <w:p w:rsidR="00793266" w:rsidRDefault="007F2B91" w:rsidP="007932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при обработке клубней картофеля бактериальным препаратом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мизорин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получен незначительный положительный эффект</w:t>
      </w:r>
      <w:r w:rsidR="001368A8">
        <w:rPr>
          <w:rFonts w:ascii="Times New Roman" w:hAnsi="Times New Roman" w:cs="Times New Roman"/>
          <w:sz w:val="24"/>
          <w:szCs w:val="24"/>
        </w:rPr>
        <w:t xml:space="preserve"> (приложение 4)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3266" w:rsidRDefault="00793266" w:rsidP="007932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Цветение растений началось на 35 день.</w:t>
      </w:r>
    </w:p>
    <w:p w:rsidR="00752694" w:rsidRDefault="00752694" w:rsidP="007526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19</w:t>
      </w:r>
    </w:p>
    <w:p w:rsidR="007E039E" w:rsidRDefault="007E039E" w:rsidP="007F2B9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3.2. Влияние бактериальных препаратов на активность цветения</w:t>
      </w:r>
      <w:r w:rsidR="007F2B91">
        <w:rPr>
          <w:rFonts w:ascii="Times New Roman" w:hAnsi="Times New Roman" w:cs="Times New Roman"/>
          <w:sz w:val="24"/>
          <w:szCs w:val="24"/>
        </w:rPr>
        <w:t xml:space="preserve"> растений картофеля сорта Бриз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58"/>
        <w:gridCol w:w="1858"/>
        <w:gridCol w:w="1857"/>
        <w:gridCol w:w="1857"/>
        <w:gridCol w:w="1857"/>
      </w:tblGrid>
      <w:tr w:rsidR="007E039E" w:rsidTr="00853DE5">
        <w:tc>
          <w:tcPr>
            <w:tcW w:w="1000" w:type="pct"/>
          </w:tcPr>
          <w:p w:rsidR="007E039E" w:rsidRDefault="007E039E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00" w:type="pct"/>
          </w:tcPr>
          <w:p w:rsidR="007E039E" w:rsidRDefault="007E039E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агрофил</w:t>
            </w:r>
            <w:proofErr w:type="spellEnd"/>
          </w:p>
        </w:tc>
        <w:tc>
          <w:tcPr>
            <w:tcW w:w="1000" w:type="pct"/>
          </w:tcPr>
          <w:p w:rsidR="007E039E" w:rsidRDefault="007E039E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флавобактерин</w:t>
            </w:r>
            <w:proofErr w:type="spellEnd"/>
          </w:p>
        </w:tc>
        <w:tc>
          <w:tcPr>
            <w:tcW w:w="1000" w:type="pct"/>
          </w:tcPr>
          <w:p w:rsidR="007E039E" w:rsidRDefault="007E039E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мизорин</w:t>
            </w:r>
            <w:proofErr w:type="spellEnd"/>
          </w:p>
        </w:tc>
        <w:tc>
          <w:tcPr>
            <w:tcW w:w="1000" w:type="pct"/>
          </w:tcPr>
          <w:p w:rsidR="007E039E" w:rsidRDefault="007E039E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конроль</w:t>
            </w:r>
            <w:proofErr w:type="spellEnd"/>
          </w:p>
        </w:tc>
      </w:tr>
      <w:tr w:rsidR="007E039E" w:rsidTr="00853DE5">
        <w:tc>
          <w:tcPr>
            <w:tcW w:w="1000" w:type="pct"/>
          </w:tcPr>
          <w:p w:rsidR="007E039E" w:rsidRDefault="007E039E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9.07</w:t>
            </w:r>
            <w:r w:rsidR="003955A5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000" w:type="pct"/>
          </w:tcPr>
          <w:p w:rsidR="007E039E" w:rsidRDefault="00793266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11,8%</w:t>
            </w:r>
          </w:p>
        </w:tc>
        <w:tc>
          <w:tcPr>
            <w:tcW w:w="1000" w:type="pct"/>
          </w:tcPr>
          <w:p w:rsidR="007E039E" w:rsidRDefault="00793266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27,7%</w:t>
            </w:r>
          </w:p>
        </w:tc>
        <w:tc>
          <w:tcPr>
            <w:tcW w:w="1000" w:type="pct"/>
          </w:tcPr>
          <w:p w:rsidR="007E039E" w:rsidRDefault="00793266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000" w:type="pct"/>
          </w:tcPr>
          <w:p w:rsidR="007E039E" w:rsidRDefault="00793266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5,5%</w:t>
            </w:r>
          </w:p>
        </w:tc>
      </w:tr>
      <w:tr w:rsidR="007E039E" w:rsidTr="00853DE5">
        <w:tc>
          <w:tcPr>
            <w:tcW w:w="1000" w:type="pct"/>
          </w:tcPr>
          <w:p w:rsidR="007E039E" w:rsidRDefault="007E039E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10.07</w:t>
            </w:r>
            <w:r w:rsidR="003955A5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000" w:type="pct"/>
          </w:tcPr>
          <w:p w:rsidR="007E039E" w:rsidRDefault="00793266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17,6%</w:t>
            </w:r>
          </w:p>
        </w:tc>
        <w:tc>
          <w:tcPr>
            <w:tcW w:w="1000" w:type="pct"/>
          </w:tcPr>
          <w:p w:rsidR="007E039E" w:rsidRDefault="00793266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</w:tc>
        <w:tc>
          <w:tcPr>
            <w:tcW w:w="1000" w:type="pct"/>
          </w:tcPr>
          <w:p w:rsidR="007E039E" w:rsidRDefault="00793266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000" w:type="pct"/>
          </w:tcPr>
          <w:p w:rsidR="007E039E" w:rsidRDefault="00793266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16,7%</w:t>
            </w:r>
          </w:p>
        </w:tc>
      </w:tr>
      <w:tr w:rsidR="007E039E" w:rsidTr="00853DE5">
        <w:tc>
          <w:tcPr>
            <w:tcW w:w="1000" w:type="pct"/>
          </w:tcPr>
          <w:p w:rsidR="007E039E" w:rsidRDefault="007E039E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17.07</w:t>
            </w:r>
            <w:r w:rsidR="003955A5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000" w:type="pct"/>
          </w:tcPr>
          <w:p w:rsidR="007E039E" w:rsidRDefault="00793266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35,3%</w:t>
            </w:r>
          </w:p>
        </w:tc>
        <w:tc>
          <w:tcPr>
            <w:tcW w:w="1000" w:type="pct"/>
          </w:tcPr>
          <w:p w:rsidR="007E039E" w:rsidRDefault="00793266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</w:tc>
        <w:tc>
          <w:tcPr>
            <w:tcW w:w="1000" w:type="pct"/>
          </w:tcPr>
          <w:p w:rsidR="007E039E" w:rsidRDefault="00793266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000" w:type="pct"/>
          </w:tcPr>
          <w:p w:rsidR="007E039E" w:rsidRDefault="003955A5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22,2%</w:t>
            </w:r>
          </w:p>
        </w:tc>
      </w:tr>
    </w:tbl>
    <w:p w:rsidR="00752694" w:rsidRDefault="00752694" w:rsidP="003955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39E" w:rsidRDefault="007E039E" w:rsidP="003955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активность цветения все препараты </w:t>
      </w:r>
      <w:r w:rsidR="003955A5">
        <w:rPr>
          <w:rFonts w:ascii="Times New Roman" w:hAnsi="Times New Roman" w:cs="Times New Roman"/>
          <w:sz w:val="24"/>
          <w:szCs w:val="24"/>
        </w:rPr>
        <w:t>оказали положительное влияние, но лучшие результаты были достигнуты при обработке клубней картофеля препаратом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мизорин</w:t>
      </w:r>
      <w:proofErr w:type="spellEnd"/>
      <w:r w:rsidR="001551FB">
        <w:rPr>
          <w:rFonts w:ascii="Times New Roman" w:hAnsi="Times New Roman" w:cs="Times New Roman"/>
          <w:sz w:val="24"/>
          <w:szCs w:val="24"/>
        </w:rPr>
        <w:t xml:space="preserve"> (приложение 5)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C05" w:rsidRDefault="004E6C05" w:rsidP="003955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Главная задача наших исследований состояла в том, чтобы установить бактериальный препарат</w:t>
      </w:r>
      <w:r w:rsidR="001551F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активно влияющий на урожайность картофеля сорта Бриз.</w:t>
      </w:r>
    </w:p>
    <w:p w:rsidR="00F848C8" w:rsidRDefault="003955A5" w:rsidP="003955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3.3. </w:t>
      </w:r>
      <w:r w:rsidRPr="0093362F">
        <w:rPr>
          <w:rFonts w:ascii="Times New Roman" w:hAnsi="Times New Roman" w:cs="Times New Roman"/>
          <w:sz w:val="24"/>
          <w:szCs w:val="24"/>
        </w:rPr>
        <w:t>Урожа</w:t>
      </w:r>
      <w:r>
        <w:rPr>
          <w:rFonts w:ascii="Times New Roman" w:hAnsi="Times New Roman" w:cs="Times New Roman"/>
          <w:sz w:val="24"/>
          <w:szCs w:val="24"/>
        </w:rPr>
        <w:t>йность картофеля сорта Бриз</w:t>
      </w:r>
      <w:r w:rsidRPr="0093362F">
        <w:rPr>
          <w:rFonts w:ascii="Times New Roman" w:hAnsi="Times New Roman" w:cs="Times New Roman"/>
          <w:sz w:val="24"/>
          <w:szCs w:val="24"/>
        </w:rPr>
        <w:t xml:space="preserve"> в зависимости от обработки клубней биопрепаратами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510"/>
        <w:gridCol w:w="1497"/>
        <w:gridCol w:w="1765"/>
        <w:gridCol w:w="1274"/>
        <w:gridCol w:w="1241"/>
      </w:tblGrid>
      <w:tr w:rsidR="00F848C8" w:rsidTr="00F848C8">
        <w:tc>
          <w:tcPr>
            <w:tcW w:w="1890" w:type="pct"/>
          </w:tcPr>
          <w:p w:rsidR="00F848C8" w:rsidRDefault="00F848C8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806" w:type="pct"/>
          </w:tcPr>
          <w:p w:rsidR="00F848C8" w:rsidRDefault="00F848C8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агрофил</w:t>
            </w:r>
            <w:proofErr w:type="spellEnd"/>
          </w:p>
        </w:tc>
        <w:tc>
          <w:tcPr>
            <w:tcW w:w="950" w:type="pct"/>
          </w:tcPr>
          <w:p w:rsidR="00F848C8" w:rsidRDefault="00F848C8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флавобактерин</w:t>
            </w:r>
            <w:proofErr w:type="spellEnd"/>
          </w:p>
        </w:tc>
        <w:tc>
          <w:tcPr>
            <w:tcW w:w="686" w:type="pct"/>
          </w:tcPr>
          <w:p w:rsidR="00F848C8" w:rsidRDefault="00F848C8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мизорин</w:t>
            </w:r>
            <w:proofErr w:type="spellEnd"/>
          </w:p>
        </w:tc>
        <w:tc>
          <w:tcPr>
            <w:tcW w:w="668" w:type="pct"/>
          </w:tcPr>
          <w:p w:rsidR="00F848C8" w:rsidRDefault="00F848C8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конроль</w:t>
            </w:r>
            <w:proofErr w:type="spellEnd"/>
          </w:p>
        </w:tc>
      </w:tr>
      <w:tr w:rsidR="00F848C8" w:rsidTr="00F848C8">
        <w:tc>
          <w:tcPr>
            <w:tcW w:w="1890" w:type="pct"/>
          </w:tcPr>
          <w:p w:rsidR="00F848C8" w:rsidRDefault="00F848C8" w:rsidP="00A73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количество клубней(1 куст) шт.</w:t>
            </w:r>
          </w:p>
        </w:tc>
        <w:tc>
          <w:tcPr>
            <w:tcW w:w="806" w:type="pct"/>
          </w:tcPr>
          <w:p w:rsidR="00F848C8" w:rsidRDefault="00F848C8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0" w:type="pct"/>
          </w:tcPr>
          <w:p w:rsidR="00F848C8" w:rsidRDefault="00F848C8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6" w:type="pct"/>
          </w:tcPr>
          <w:p w:rsidR="00F848C8" w:rsidRDefault="00F848C8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8" w:type="pct"/>
          </w:tcPr>
          <w:p w:rsidR="00F848C8" w:rsidRDefault="00F848C8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848C8" w:rsidTr="00F848C8">
        <w:tc>
          <w:tcPr>
            <w:tcW w:w="1890" w:type="pct"/>
          </w:tcPr>
          <w:p w:rsidR="00F848C8" w:rsidRDefault="00A73711" w:rsidP="00A73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масса крупных клубней (г)</w:t>
            </w:r>
          </w:p>
          <w:p w:rsidR="00A73711" w:rsidRDefault="00A73711" w:rsidP="00A73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pct"/>
          </w:tcPr>
          <w:p w:rsidR="00F848C8" w:rsidRDefault="00A73711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95,5</w:t>
            </w:r>
          </w:p>
        </w:tc>
        <w:tc>
          <w:tcPr>
            <w:tcW w:w="950" w:type="pct"/>
          </w:tcPr>
          <w:p w:rsidR="00F848C8" w:rsidRDefault="00A73711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  <w:tc>
          <w:tcPr>
            <w:tcW w:w="686" w:type="pct"/>
          </w:tcPr>
          <w:p w:rsidR="00F848C8" w:rsidRDefault="00A73711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98,4</w:t>
            </w:r>
          </w:p>
        </w:tc>
        <w:tc>
          <w:tcPr>
            <w:tcW w:w="668" w:type="pct"/>
          </w:tcPr>
          <w:p w:rsidR="00F848C8" w:rsidRDefault="00A73711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</w:tr>
      <w:tr w:rsidR="00F848C8" w:rsidTr="00F848C8">
        <w:tc>
          <w:tcPr>
            <w:tcW w:w="1890" w:type="pct"/>
          </w:tcPr>
          <w:p w:rsidR="00F848C8" w:rsidRDefault="00A73711" w:rsidP="00A73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масса средних клубней (г)</w:t>
            </w:r>
          </w:p>
        </w:tc>
        <w:tc>
          <w:tcPr>
            <w:tcW w:w="806" w:type="pct"/>
          </w:tcPr>
          <w:p w:rsidR="00F848C8" w:rsidRDefault="00A73711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50,7</w:t>
            </w:r>
          </w:p>
        </w:tc>
        <w:tc>
          <w:tcPr>
            <w:tcW w:w="950" w:type="pct"/>
          </w:tcPr>
          <w:p w:rsidR="00F848C8" w:rsidRDefault="00A73711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51,1</w:t>
            </w:r>
          </w:p>
        </w:tc>
        <w:tc>
          <w:tcPr>
            <w:tcW w:w="686" w:type="pct"/>
          </w:tcPr>
          <w:p w:rsidR="00F848C8" w:rsidRDefault="00A73711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54,85</w:t>
            </w:r>
          </w:p>
        </w:tc>
        <w:tc>
          <w:tcPr>
            <w:tcW w:w="668" w:type="pct"/>
          </w:tcPr>
          <w:p w:rsidR="00F848C8" w:rsidRDefault="00A73711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52,16</w:t>
            </w:r>
          </w:p>
        </w:tc>
      </w:tr>
      <w:tr w:rsidR="00A73711" w:rsidTr="00F848C8">
        <w:tc>
          <w:tcPr>
            <w:tcW w:w="1890" w:type="pct"/>
          </w:tcPr>
          <w:p w:rsidR="00A73711" w:rsidRDefault="00A73711" w:rsidP="00A73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масса клубней одного растения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06" w:type="pct"/>
          </w:tcPr>
          <w:p w:rsidR="00A73711" w:rsidRDefault="009E3FA7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0,679</w:t>
            </w:r>
          </w:p>
        </w:tc>
        <w:tc>
          <w:tcPr>
            <w:tcW w:w="950" w:type="pct"/>
          </w:tcPr>
          <w:p w:rsidR="00A73711" w:rsidRDefault="009E3FA7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0,634</w:t>
            </w:r>
          </w:p>
        </w:tc>
        <w:tc>
          <w:tcPr>
            <w:tcW w:w="686" w:type="pct"/>
          </w:tcPr>
          <w:p w:rsidR="00A73711" w:rsidRDefault="009E3FA7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0,576</w:t>
            </w:r>
          </w:p>
        </w:tc>
        <w:tc>
          <w:tcPr>
            <w:tcW w:w="668" w:type="pct"/>
          </w:tcPr>
          <w:p w:rsidR="00A73711" w:rsidRDefault="009E3FA7" w:rsidP="00853D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0,592</w:t>
            </w:r>
          </w:p>
        </w:tc>
      </w:tr>
    </w:tbl>
    <w:p w:rsidR="00752694" w:rsidRDefault="00752694" w:rsidP="004E6C05">
      <w:pPr>
        <w:pStyle w:val="Standard"/>
        <w:spacing w:line="360" w:lineRule="auto"/>
        <w:jc w:val="both"/>
        <w:rPr>
          <w:rFonts w:cs="Times New Roman"/>
          <w:color w:val="000000"/>
          <w:shd w:val="clear" w:color="auto" w:fill="FFFFFF"/>
        </w:rPr>
      </w:pPr>
    </w:p>
    <w:p w:rsidR="00A67A27" w:rsidRDefault="003955A5" w:rsidP="004E6C05">
      <w:pPr>
        <w:pStyle w:val="Standard"/>
        <w:spacing w:line="360" w:lineRule="auto"/>
        <w:jc w:val="both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Как показали проведенные нами исследования</w:t>
      </w:r>
      <w:r w:rsidR="008072B4">
        <w:rPr>
          <w:rFonts w:cs="Times New Roman"/>
          <w:color w:val="000000"/>
          <w:shd w:val="clear" w:color="auto" w:fill="FFFFFF"/>
        </w:rPr>
        <w:t>,</w:t>
      </w:r>
      <w:r>
        <w:rPr>
          <w:rFonts w:cs="Times New Roman"/>
          <w:color w:val="000000"/>
          <w:shd w:val="clear" w:color="auto" w:fill="FFFFFF"/>
        </w:rPr>
        <w:t xml:space="preserve"> предпосевная обработка клубней картофеля сорт</w:t>
      </w:r>
      <w:r w:rsidR="00132B9B">
        <w:rPr>
          <w:rFonts w:cs="Times New Roman"/>
          <w:color w:val="000000"/>
          <w:shd w:val="clear" w:color="auto" w:fill="FFFFFF"/>
        </w:rPr>
        <w:t>а</w:t>
      </w:r>
      <w:r>
        <w:rPr>
          <w:rFonts w:cs="Times New Roman"/>
          <w:color w:val="000000"/>
          <w:shd w:val="clear" w:color="auto" w:fill="FFFFFF"/>
        </w:rPr>
        <w:t xml:space="preserve"> Бриз</w:t>
      </w:r>
      <w:r w:rsidR="008072B4">
        <w:rPr>
          <w:rFonts w:cs="Times New Roman"/>
          <w:color w:val="000000"/>
          <w:shd w:val="clear" w:color="auto" w:fill="FFFFFF"/>
        </w:rPr>
        <w:t xml:space="preserve"> бактериальными препаратами дала положительный эффект. Среднее количество клубней одного куста по сравнению к контролю увеличилось на 33% при обработке препаратом </w:t>
      </w:r>
      <w:proofErr w:type="spellStart"/>
      <w:r w:rsidR="008072B4">
        <w:rPr>
          <w:rFonts w:cs="Times New Roman"/>
          <w:color w:val="000000"/>
          <w:shd w:val="clear" w:color="auto" w:fill="FFFFFF"/>
        </w:rPr>
        <w:t>агрофил</w:t>
      </w:r>
      <w:proofErr w:type="spellEnd"/>
      <w:r w:rsidR="008072B4">
        <w:rPr>
          <w:rFonts w:cs="Times New Roman"/>
          <w:color w:val="000000"/>
          <w:shd w:val="clear" w:color="auto" w:fill="FFFFFF"/>
        </w:rPr>
        <w:t xml:space="preserve"> и на 11% - при обработке препаратом </w:t>
      </w:r>
      <w:proofErr w:type="spellStart"/>
      <w:r w:rsidR="008072B4">
        <w:rPr>
          <w:rFonts w:cs="Times New Roman"/>
          <w:color w:val="000000"/>
          <w:shd w:val="clear" w:color="auto" w:fill="FFFFFF"/>
        </w:rPr>
        <w:t>флавобактерин</w:t>
      </w:r>
      <w:proofErr w:type="spellEnd"/>
      <w:r w:rsidR="008072B4">
        <w:rPr>
          <w:rFonts w:cs="Times New Roman"/>
          <w:color w:val="000000"/>
          <w:shd w:val="clear" w:color="auto" w:fill="FFFFFF"/>
        </w:rPr>
        <w:t>. Средняя масса клубней одного куста</w:t>
      </w:r>
      <w:r w:rsidR="00CB39B2">
        <w:rPr>
          <w:rFonts w:cs="Times New Roman"/>
          <w:color w:val="000000"/>
          <w:shd w:val="clear" w:color="auto" w:fill="FFFFFF"/>
        </w:rPr>
        <w:t xml:space="preserve"> по сравнению к контролю увеличилась на 14,7% при обработке препаратом </w:t>
      </w:r>
      <w:proofErr w:type="spellStart"/>
      <w:r w:rsidR="00CB39B2">
        <w:rPr>
          <w:rFonts w:cs="Times New Roman"/>
          <w:color w:val="000000"/>
          <w:shd w:val="clear" w:color="auto" w:fill="FFFFFF"/>
        </w:rPr>
        <w:t>агрофил</w:t>
      </w:r>
      <w:proofErr w:type="spellEnd"/>
      <w:r w:rsidR="00CB39B2">
        <w:rPr>
          <w:rFonts w:cs="Times New Roman"/>
          <w:color w:val="000000"/>
          <w:shd w:val="clear" w:color="auto" w:fill="FFFFFF"/>
        </w:rPr>
        <w:t xml:space="preserve"> и на 7,4% - при обработке препаратом </w:t>
      </w:r>
      <w:proofErr w:type="spellStart"/>
      <w:r w:rsidR="00CB39B2">
        <w:rPr>
          <w:rFonts w:cs="Times New Roman"/>
          <w:color w:val="000000"/>
          <w:shd w:val="clear" w:color="auto" w:fill="FFFFFF"/>
        </w:rPr>
        <w:t>флавобактерин</w:t>
      </w:r>
      <w:proofErr w:type="spellEnd"/>
      <w:r w:rsidR="00CB39B2">
        <w:rPr>
          <w:rFonts w:cs="Times New Roman"/>
          <w:color w:val="000000"/>
          <w:shd w:val="clear" w:color="auto" w:fill="FFFFFF"/>
        </w:rPr>
        <w:t xml:space="preserve">. Биопрепарат </w:t>
      </w:r>
      <w:proofErr w:type="spellStart"/>
      <w:r w:rsidR="00CB39B2">
        <w:rPr>
          <w:rFonts w:cs="Times New Roman"/>
          <w:color w:val="000000"/>
          <w:shd w:val="clear" w:color="auto" w:fill="FFFFFF"/>
        </w:rPr>
        <w:t>мизорин</w:t>
      </w:r>
      <w:proofErr w:type="spellEnd"/>
      <w:r w:rsidR="00CB39B2">
        <w:rPr>
          <w:rFonts w:cs="Times New Roman"/>
          <w:color w:val="000000"/>
          <w:shd w:val="clear" w:color="auto" w:fill="FFFFFF"/>
        </w:rPr>
        <w:t xml:space="preserve"> не оказал положительного эффекта на урожайность   картофеля сорта Бриз</w:t>
      </w:r>
      <w:r w:rsidR="001551FB">
        <w:rPr>
          <w:rFonts w:cs="Times New Roman"/>
          <w:color w:val="000000"/>
          <w:shd w:val="clear" w:color="auto" w:fill="FFFFFF"/>
        </w:rPr>
        <w:t xml:space="preserve"> (приложение 6)</w:t>
      </w:r>
      <w:r w:rsidR="00CB39B2">
        <w:rPr>
          <w:rFonts w:cs="Times New Roman"/>
          <w:color w:val="000000"/>
          <w:shd w:val="clear" w:color="auto" w:fill="FFFFFF"/>
        </w:rPr>
        <w:t>.</w:t>
      </w: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752694">
      <w:pPr>
        <w:pStyle w:val="Standard"/>
        <w:spacing w:line="360" w:lineRule="auto"/>
        <w:jc w:val="center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20</w:t>
      </w:r>
    </w:p>
    <w:p w:rsidR="00752694" w:rsidRDefault="001964C9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lastRenderedPageBreak/>
        <w:t>ВЫВОДЫ</w:t>
      </w:r>
    </w:p>
    <w:p w:rsidR="007169C7" w:rsidRDefault="007169C7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В результате проведенных полевых исследований было установлено:</w:t>
      </w:r>
    </w:p>
    <w:p w:rsidR="007169C7" w:rsidRDefault="007169C7" w:rsidP="00752694">
      <w:pPr>
        <w:pStyle w:val="Standard"/>
        <w:spacing w:line="360" w:lineRule="auto"/>
        <w:jc w:val="both"/>
        <w:rPr>
          <w:rFonts w:cs="Times New Roman"/>
        </w:rPr>
      </w:pPr>
      <w:r>
        <w:rPr>
          <w:rFonts w:cs="Times New Roman"/>
          <w:color w:val="000000"/>
          <w:shd w:val="clear" w:color="auto" w:fill="FFFFFF"/>
        </w:rPr>
        <w:t xml:space="preserve">1. Предпосевная обработка клубней картофеля сорта Бриз бактериальными препаратами положительно влияет на </w:t>
      </w:r>
      <w:r>
        <w:rPr>
          <w:rFonts w:cs="Times New Roman"/>
        </w:rPr>
        <w:t xml:space="preserve"> всхожесть и развитие растений.</w:t>
      </w:r>
    </w:p>
    <w:p w:rsidR="00752694" w:rsidRDefault="00752694" w:rsidP="00AE60AD">
      <w:pPr>
        <w:pStyle w:val="Standard"/>
        <w:spacing w:line="360" w:lineRule="auto"/>
        <w:rPr>
          <w:rFonts w:cs="Times New Roman"/>
        </w:rPr>
      </w:pPr>
    </w:p>
    <w:p w:rsidR="007169C7" w:rsidRDefault="007169C7" w:rsidP="00752694">
      <w:pPr>
        <w:pStyle w:val="Standard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>2. Бактериальные пре</w:t>
      </w:r>
      <w:r w:rsidR="00442888">
        <w:rPr>
          <w:rFonts w:cs="Times New Roman"/>
        </w:rPr>
        <w:t xml:space="preserve">параты </w:t>
      </w:r>
      <w:proofErr w:type="spellStart"/>
      <w:r w:rsidR="00442888">
        <w:rPr>
          <w:rFonts w:cs="Times New Roman"/>
        </w:rPr>
        <w:t>агрофил</w:t>
      </w:r>
      <w:proofErr w:type="spellEnd"/>
      <w:r w:rsidR="00442888">
        <w:rPr>
          <w:rFonts w:cs="Times New Roman"/>
        </w:rPr>
        <w:t xml:space="preserve"> и </w:t>
      </w:r>
      <w:proofErr w:type="spellStart"/>
      <w:r w:rsidR="00442888">
        <w:rPr>
          <w:rFonts w:cs="Times New Roman"/>
        </w:rPr>
        <w:t>флавобактерин</w:t>
      </w:r>
      <w:proofErr w:type="spellEnd"/>
      <w:r w:rsidR="00442888">
        <w:rPr>
          <w:rFonts w:cs="Times New Roman"/>
        </w:rPr>
        <w:t xml:space="preserve"> повышают урожайность </w:t>
      </w:r>
      <w:r>
        <w:rPr>
          <w:rFonts w:cs="Times New Roman"/>
        </w:rPr>
        <w:t xml:space="preserve"> картофеля</w:t>
      </w:r>
      <w:r w:rsidR="00442888">
        <w:rPr>
          <w:rFonts w:cs="Times New Roman"/>
        </w:rPr>
        <w:t xml:space="preserve">  сорта Бриз: </w:t>
      </w:r>
      <w:proofErr w:type="spellStart"/>
      <w:r w:rsidR="00442888">
        <w:rPr>
          <w:rFonts w:cs="Times New Roman"/>
        </w:rPr>
        <w:t>агрофил</w:t>
      </w:r>
      <w:proofErr w:type="spellEnd"/>
      <w:r w:rsidR="00442888">
        <w:rPr>
          <w:rFonts w:cs="Times New Roman"/>
        </w:rPr>
        <w:t xml:space="preserve"> на 14,7%</w:t>
      </w:r>
      <w:r w:rsidR="00310DAF">
        <w:rPr>
          <w:rFonts w:cs="Times New Roman"/>
        </w:rPr>
        <w:t xml:space="preserve">, </w:t>
      </w:r>
      <w:proofErr w:type="spellStart"/>
      <w:r w:rsidR="00310DAF">
        <w:rPr>
          <w:rFonts w:cs="Times New Roman"/>
        </w:rPr>
        <w:t>флаобактерин</w:t>
      </w:r>
      <w:proofErr w:type="spellEnd"/>
      <w:r w:rsidR="00310DAF">
        <w:rPr>
          <w:rFonts w:cs="Times New Roman"/>
        </w:rPr>
        <w:t xml:space="preserve"> на 7,4% по сравнению с контрольным вариантом.</w:t>
      </w:r>
    </w:p>
    <w:p w:rsidR="00752694" w:rsidRDefault="00752694" w:rsidP="00AE60AD">
      <w:pPr>
        <w:pStyle w:val="Standard"/>
        <w:spacing w:line="360" w:lineRule="auto"/>
        <w:rPr>
          <w:rFonts w:cs="Times New Roman"/>
        </w:rPr>
      </w:pPr>
    </w:p>
    <w:p w:rsidR="00442888" w:rsidRDefault="00442888" w:rsidP="00752694">
      <w:pPr>
        <w:pStyle w:val="Standard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3. Для предпосевной обработки картофеля сорта Бриз </w:t>
      </w:r>
      <w:r w:rsidR="00310DAF">
        <w:rPr>
          <w:rFonts w:cs="Times New Roman"/>
        </w:rPr>
        <w:t xml:space="preserve">наиболее перспективным препаратом оказался 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агрофил</w:t>
      </w:r>
      <w:proofErr w:type="spellEnd"/>
      <w:r>
        <w:rPr>
          <w:rFonts w:cs="Times New Roman"/>
        </w:rPr>
        <w:t>.</w:t>
      </w:r>
    </w:p>
    <w:p w:rsidR="00310DAF" w:rsidRDefault="00310DAF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752694">
      <w:pPr>
        <w:pStyle w:val="Standard"/>
        <w:spacing w:line="360" w:lineRule="auto"/>
        <w:jc w:val="center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21</w:t>
      </w:r>
    </w:p>
    <w:p w:rsidR="001964C9" w:rsidRDefault="00801FBB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lastRenderedPageBreak/>
        <w:t>СПИСОК ЛИТЕРАТУРЫ</w:t>
      </w:r>
    </w:p>
    <w:p w:rsidR="00310DAF" w:rsidRDefault="00DF6429" w:rsidP="00310DAF">
      <w:pPr>
        <w:pStyle w:val="Textbody"/>
        <w:spacing w:line="360" w:lineRule="auto"/>
        <w:jc w:val="both"/>
      </w:pPr>
      <w:r>
        <w:rPr>
          <w:rFonts w:cs="Times New Roman"/>
          <w:color w:val="000000"/>
          <w:shd w:val="clear" w:color="auto" w:fill="FFFFFF"/>
        </w:rPr>
        <w:t xml:space="preserve"> </w:t>
      </w:r>
      <w:r w:rsidR="00D17781">
        <w:t>1</w:t>
      </w:r>
      <w:r w:rsidR="00310DAF">
        <w:t xml:space="preserve">. </w:t>
      </w:r>
      <w:proofErr w:type="spellStart"/>
      <w:r w:rsidR="00310DAF">
        <w:t>Васюк</w:t>
      </w:r>
      <w:proofErr w:type="spellEnd"/>
      <w:r w:rsidR="00310DAF">
        <w:t xml:space="preserve"> Л.Ф. Азотфиксирующие микроорганизмы на корнях не бобовых растений и их практическое использование // Биологический азот в сельском хозяйстве СССР. М: Наука, 1989, с.88-89.</w:t>
      </w:r>
    </w:p>
    <w:p w:rsidR="00310DAF" w:rsidRDefault="00D17781" w:rsidP="00310DAF">
      <w:pPr>
        <w:pStyle w:val="Textbody"/>
        <w:spacing w:line="360" w:lineRule="auto"/>
        <w:jc w:val="both"/>
      </w:pPr>
      <w:r>
        <w:t>2</w:t>
      </w:r>
      <w:r w:rsidR="00310DAF">
        <w:t xml:space="preserve">. </w:t>
      </w:r>
      <w:proofErr w:type="spellStart"/>
      <w:r w:rsidR="00310DAF">
        <w:t>Воробейков</w:t>
      </w:r>
      <w:proofErr w:type="spellEnd"/>
      <w:r w:rsidR="00310DAF">
        <w:t xml:space="preserve"> Г.А. Микроорганизмы, урожай и </w:t>
      </w:r>
      <w:proofErr w:type="spellStart"/>
      <w:r w:rsidR="00310DAF">
        <w:t>биологизация</w:t>
      </w:r>
      <w:proofErr w:type="spellEnd"/>
      <w:r w:rsidR="00310DAF">
        <w:t xml:space="preserve"> земледелия / </w:t>
      </w:r>
      <w:proofErr w:type="spellStart"/>
      <w:r w:rsidR="00310DAF">
        <w:t>Воробейков</w:t>
      </w:r>
      <w:proofErr w:type="spellEnd"/>
      <w:r w:rsidR="00310DAF">
        <w:t xml:space="preserve"> Г.А. СПБ, 1998 – 120 с.</w:t>
      </w:r>
    </w:p>
    <w:p w:rsidR="00310DAF" w:rsidRDefault="00D17781" w:rsidP="00310DAF">
      <w:pPr>
        <w:pStyle w:val="Textbody"/>
        <w:spacing w:line="360" w:lineRule="auto"/>
        <w:jc w:val="both"/>
      </w:pPr>
      <w:r>
        <w:t>3</w:t>
      </w:r>
      <w:r w:rsidR="00310DAF">
        <w:t xml:space="preserve">. </w:t>
      </w:r>
      <w:proofErr w:type="spellStart"/>
      <w:r w:rsidR="00310DAF">
        <w:t>Воробейков</w:t>
      </w:r>
      <w:proofErr w:type="spellEnd"/>
      <w:r w:rsidR="00310DAF">
        <w:t xml:space="preserve"> Г.А., Царенко В.П., Лунина Н.Ф. Полевые и вегетационные исследования по агрохимии и фитофизиологии / СПб</w:t>
      </w:r>
      <w:proofErr w:type="gramStart"/>
      <w:r w:rsidR="00310DAF">
        <w:t xml:space="preserve">.: </w:t>
      </w:r>
      <w:proofErr w:type="gramEnd"/>
      <w:r w:rsidR="00310DAF">
        <w:t>Проспект Науки, 2014. – 144 с.</w:t>
      </w:r>
    </w:p>
    <w:p w:rsidR="00310DAF" w:rsidRDefault="00D17781" w:rsidP="00310DAF">
      <w:pPr>
        <w:pStyle w:val="Textbody"/>
        <w:spacing w:line="360" w:lineRule="auto"/>
        <w:jc w:val="both"/>
      </w:pPr>
      <w:r>
        <w:t>4</w:t>
      </w:r>
      <w:r w:rsidR="00310DAF">
        <w:t xml:space="preserve">. Доспехов Б.А. Методика полевого опыта (с основами статистической обработки результатов исследований). – М., </w:t>
      </w:r>
      <w:proofErr w:type="spellStart"/>
      <w:r w:rsidR="00310DAF">
        <w:t>Агропромиздат</w:t>
      </w:r>
      <w:proofErr w:type="spellEnd"/>
      <w:r w:rsidR="00310DAF">
        <w:t>, 1985- 351с.</w:t>
      </w:r>
    </w:p>
    <w:p w:rsidR="00310DAF" w:rsidRDefault="00D17781" w:rsidP="00310DAF">
      <w:pPr>
        <w:pStyle w:val="Textbody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>5</w:t>
      </w:r>
      <w:r w:rsidR="00310DAF">
        <w:rPr>
          <w:rFonts w:cs="Times New Roman"/>
        </w:rPr>
        <w:t>. Емцев В.Т., Чумаков М.И. Об эффективности азотфиксирующего ассоциативного симбиоза у не бобовых растений // Почвоведение. 1990. №11. С.116-126.</w:t>
      </w:r>
    </w:p>
    <w:p w:rsidR="00310DAF" w:rsidRDefault="00D17781" w:rsidP="00310DAF">
      <w:pPr>
        <w:pStyle w:val="Textbody"/>
        <w:spacing w:line="360" w:lineRule="auto"/>
        <w:jc w:val="both"/>
      </w:pPr>
      <w:r>
        <w:t>6</w:t>
      </w:r>
      <w:r w:rsidR="00310DAF">
        <w:t>. Завалин А.А. Биопрепараты, удобрения и урожай. М., 2005-301 с.</w:t>
      </w:r>
    </w:p>
    <w:p w:rsidR="00310DAF" w:rsidRPr="00853DE5" w:rsidRDefault="00D17781" w:rsidP="00310DAF">
      <w:pPr>
        <w:pStyle w:val="Textbody"/>
        <w:spacing w:line="360" w:lineRule="auto"/>
        <w:jc w:val="both"/>
      </w:pPr>
      <w:r>
        <w:t>7</w:t>
      </w:r>
      <w:r w:rsidR="00310DAF">
        <w:t>. Жизнь растений т.5 ч.2 Цветковые растения</w:t>
      </w:r>
      <w:proofErr w:type="gramStart"/>
      <w:r w:rsidR="00310DAF">
        <w:t xml:space="preserve"> / Г</w:t>
      </w:r>
      <w:proofErr w:type="gramEnd"/>
      <w:r w:rsidR="00310DAF">
        <w:t xml:space="preserve">л. ред. </w:t>
      </w:r>
      <w:proofErr w:type="spellStart"/>
      <w:r w:rsidR="00310DAF">
        <w:t>ак</w:t>
      </w:r>
      <w:proofErr w:type="spellEnd"/>
      <w:r w:rsidR="00310DAF">
        <w:t xml:space="preserve">-к А.Л. </w:t>
      </w:r>
      <w:proofErr w:type="spellStart"/>
      <w:r w:rsidR="00310DAF">
        <w:t>Тахтаджян</w:t>
      </w:r>
      <w:proofErr w:type="spellEnd"/>
      <w:r w:rsidR="00310DAF">
        <w:t xml:space="preserve"> – М.: Просвещение, 1981. – 511 с.</w:t>
      </w:r>
    </w:p>
    <w:p w:rsidR="00A07E0F" w:rsidRPr="00A07E0F" w:rsidRDefault="00A07E0F" w:rsidP="00310DAF">
      <w:pPr>
        <w:pStyle w:val="Textbody"/>
        <w:spacing w:line="360" w:lineRule="auto"/>
        <w:jc w:val="both"/>
      </w:pPr>
      <w:r w:rsidRPr="00A07E0F">
        <w:t>8</w:t>
      </w:r>
      <w:r>
        <w:t xml:space="preserve">. Игнатов В.В. Биологическая фиксация азота и азотфиксаторы (Электронный ресурс) / В.В. Игнатов. – Режим доступа: </w:t>
      </w:r>
      <w:r>
        <w:rPr>
          <w:lang w:val="en-US"/>
        </w:rPr>
        <w:t>http</w:t>
      </w:r>
      <w:r>
        <w:t>//</w:t>
      </w:r>
      <w:r>
        <w:rPr>
          <w:lang w:val="en-US"/>
        </w:rPr>
        <w:t>www</w:t>
      </w:r>
      <w:r>
        <w:t>.</w:t>
      </w:r>
      <w:proofErr w:type="spellStart"/>
      <w:r>
        <w:rPr>
          <w:lang w:val="en-US"/>
        </w:rPr>
        <w:t>pereplet</w:t>
      </w:r>
      <w:proofErr w:type="spellEnd"/>
      <w:r>
        <w:t>.</w:t>
      </w:r>
      <w:proofErr w:type="spellStart"/>
      <w:r>
        <w:rPr>
          <w:lang w:val="en-US"/>
        </w:rPr>
        <w:t>ru</w:t>
      </w:r>
      <w:proofErr w:type="spellEnd"/>
      <w:r>
        <w:t xml:space="preserve">. – </w:t>
      </w:r>
      <w:proofErr w:type="spellStart"/>
      <w:r>
        <w:t>Загл</w:t>
      </w:r>
      <w:proofErr w:type="spellEnd"/>
      <w:r>
        <w:t>. с экрана.</w:t>
      </w:r>
    </w:p>
    <w:p w:rsidR="00D17781" w:rsidRDefault="00A07E0F" w:rsidP="00310DAF">
      <w:pPr>
        <w:pStyle w:val="Textbody"/>
        <w:spacing w:line="360" w:lineRule="auto"/>
        <w:jc w:val="both"/>
      </w:pPr>
      <w:r w:rsidRPr="00A07E0F">
        <w:t>9</w:t>
      </w:r>
      <w:r w:rsidR="00D17781">
        <w:t xml:space="preserve">. </w:t>
      </w:r>
      <w:proofErr w:type="spellStart"/>
      <w:r w:rsidR="00D17781">
        <w:t>Недорезков</w:t>
      </w:r>
      <w:proofErr w:type="spellEnd"/>
      <w:r w:rsidR="00D17781">
        <w:t xml:space="preserve"> В. Микробиология – растениеводству (Электронный ресурс) / </w:t>
      </w:r>
      <w:proofErr w:type="spellStart"/>
      <w:r w:rsidR="00D17781">
        <w:t>В.Недорезков</w:t>
      </w:r>
      <w:proofErr w:type="spellEnd"/>
      <w:r w:rsidR="00D17781">
        <w:t xml:space="preserve">. – Режим доступа: </w:t>
      </w:r>
      <w:r w:rsidR="00D17781">
        <w:rPr>
          <w:lang w:val="en-US"/>
        </w:rPr>
        <w:t>http</w:t>
      </w:r>
      <w:r w:rsidR="00D17781">
        <w:t xml:space="preserve">// </w:t>
      </w:r>
      <w:hyperlink r:id="rId6" w:history="1">
        <w:r w:rsidR="00D17781">
          <w:rPr>
            <w:lang w:val="en-US"/>
          </w:rPr>
          <w:t>www</w:t>
        </w:r>
      </w:hyperlink>
      <w:hyperlink r:id="rId7" w:history="1">
        <w:r w:rsidR="00D17781">
          <w:t>.</w:t>
        </w:r>
      </w:hyperlink>
      <w:hyperlink r:id="rId8" w:history="1">
        <w:r w:rsidR="00D17781">
          <w:rPr>
            <w:lang w:val="en-US"/>
          </w:rPr>
          <w:t>agro</w:t>
        </w:r>
      </w:hyperlink>
      <w:hyperlink r:id="rId9" w:history="1">
        <w:r w:rsidR="00D17781">
          <w:t>.</w:t>
        </w:r>
      </w:hyperlink>
      <w:hyperlink r:id="rId10" w:history="1">
        <w:proofErr w:type="spellStart"/>
        <w:r w:rsidR="00D17781">
          <w:rPr>
            <w:lang w:val="en-US"/>
          </w:rPr>
          <w:t>sakha</w:t>
        </w:r>
        <w:proofErr w:type="spellEnd"/>
      </w:hyperlink>
      <w:hyperlink r:id="rId11" w:history="1">
        <w:r w:rsidR="00D17781">
          <w:t>.</w:t>
        </w:r>
      </w:hyperlink>
      <w:hyperlink r:id="rId12" w:history="1">
        <w:proofErr w:type="spellStart"/>
        <w:r w:rsidR="00D17781">
          <w:rPr>
            <w:lang w:val="en-US"/>
          </w:rPr>
          <w:t>ru</w:t>
        </w:r>
        <w:proofErr w:type="spellEnd"/>
      </w:hyperlink>
      <w:r w:rsidR="00D17781">
        <w:t xml:space="preserve"> – </w:t>
      </w:r>
      <w:proofErr w:type="spellStart"/>
      <w:r w:rsidR="00D17781">
        <w:t>Загл</w:t>
      </w:r>
      <w:proofErr w:type="spellEnd"/>
      <w:r w:rsidR="00D17781">
        <w:t>. с экрана.</w:t>
      </w:r>
    </w:p>
    <w:p w:rsidR="00D17781" w:rsidRDefault="00A07E0F" w:rsidP="00310DAF">
      <w:pPr>
        <w:pStyle w:val="Textbody"/>
        <w:spacing w:line="360" w:lineRule="auto"/>
        <w:jc w:val="both"/>
      </w:pPr>
      <w:r w:rsidRPr="00A07E0F">
        <w:t>10</w:t>
      </w:r>
      <w:r w:rsidR="00D17781">
        <w:t xml:space="preserve">. Петров В.Б. Микробиологические препараты в </w:t>
      </w:r>
      <w:proofErr w:type="spellStart"/>
      <w:r w:rsidR="00D17781">
        <w:t>биологизации</w:t>
      </w:r>
      <w:proofErr w:type="spellEnd"/>
      <w:r w:rsidR="00D17781">
        <w:t xml:space="preserve"> земледелия России (Электронный ресурс) / В.Б. Петров, В.К. Чеботарь, А.Е. Казаков – Режим доступа: </w:t>
      </w:r>
      <w:r w:rsidR="00D17781">
        <w:rPr>
          <w:lang w:val="en-US"/>
        </w:rPr>
        <w:t>http</w:t>
      </w:r>
      <w:r w:rsidR="00D17781">
        <w:t>//</w:t>
      </w:r>
      <w:r w:rsidR="00D17781">
        <w:rPr>
          <w:lang w:val="en-US"/>
        </w:rPr>
        <w:t>www</w:t>
      </w:r>
      <w:r w:rsidR="00D17781">
        <w:t>.</w:t>
      </w:r>
      <w:proofErr w:type="spellStart"/>
      <w:r w:rsidR="00D17781">
        <w:rPr>
          <w:lang w:val="en-US"/>
        </w:rPr>
        <w:t>agroru</w:t>
      </w:r>
      <w:proofErr w:type="spellEnd"/>
      <w:r w:rsidR="00D17781">
        <w:t>.</w:t>
      </w:r>
      <w:r w:rsidR="00D17781">
        <w:rPr>
          <w:lang w:val="en-US"/>
        </w:rPr>
        <w:t>com</w:t>
      </w:r>
      <w:r w:rsidR="00D17781">
        <w:t xml:space="preserve"> – </w:t>
      </w:r>
      <w:proofErr w:type="spellStart"/>
      <w:r w:rsidR="00D17781">
        <w:t>Загл</w:t>
      </w:r>
      <w:proofErr w:type="spellEnd"/>
      <w:r w:rsidR="00D17781">
        <w:t>. с экрана.</w:t>
      </w:r>
    </w:p>
    <w:p w:rsidR="00D17781" w:rsidRDefault="00A07E0F" w:rsidP="00D17781">
      <w:pPr>
        <w:pStyle w:val="Textbody"/>
        <w:spacing w:line="360" w:lineRule="auto"/>
        <w:jc w:val="both"/>
      </w:pPr>
      <w:r>
        <w:t>1</w:t>
      </w:r>
      <w:r w:rsidRPr="00A07E0F">
        <w:t>1</w:t>
      </w:r>
      <w:r w:rsidR="00D17781">
        <w:t xml:space="preserve">.Тихонович И.А., </w:t>
      </w:r>
      <w:proofErr w:type="spellStart"/>
      <w:r w:rsidR="00D17781">
        <w:t>Кожемяков</w:t>
      </w:r>
      <w:proofErr w:type="spellEnd"/>
      <w:r w:rsidR="00D17781">
        <w:t xml:space="preserve"> А.И., Чеботарь В.К. и др. Биопрепараты в сельском хозяйстве. (Методология и практика применения микроорганизмов в растениеводстве). М., 2005. – 154с.</w:t>
      </w:r>
    </w:p>
    <w:p w:rsidR="00DF6429" w:rsidRDefault="00DF6429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752694" w:rsidRDefault="00752694" w:rsidP="00AE60AD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</w:p>
    <w:p w:rsidR="001551FB" w:rsidRDefault="001551FB" w:rsidP="00752694">
      <w:pPr>
        <w:pStyle w:val="Standard"/>
        <w:spacing w:line="360" w:lineRule="auto"/>
        <w:jc w:val="center"/>
        <w:rPr>
          <w:rFonts w:cs="Times New Roman"/>
          <w:color w:val="000000"/>
          <w:shd w:val="clear" w:color="auto" w:fill="FFFFFF"/>
        </w:rPr>
      </w:pPr>
    </w:p>
    <w:p w:rsidR="00752694" w:rsidRDefault="00752694" w:rsidP="00752694">
      <w:pPr>
        <w:pStyle w:val="Standard"/>
        <w:spacing w:line="360" w:lineRule="auto"/>
        <w:jc w:val="center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22</w:t>
      </w:r>
    </w:p>
    <w:p w:rsidR="00853DE5" w:rsidRDefault="000300BF" w:rsidP="00853DE5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lastRenderedPageBreak/>
        <w:t>Приложение 1.</w:t>
      </w:r>
    </w:p>
    <w:p w:rsidR="00853DE5" w:rsidRDefault="00853DE5" w:rsidP="00853DE5">
      <w:pPr>
        <w:pStyle w:val="Standard"/>
        <w:spacing w:line="360" w:lineRule="auto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noProof/>
          <w:color w:val="000000"/>
          <w:shd w:val="clear" w:color="auto" w:fill="FFFFFF"/>
          <w:lang w:eastAsia="ru-RU" w:bidi="ar-SA"/>
        </w:rPr>
        <w:drawing>
          <wp:inline distT="0" distB="0" distL="0" distR="0">
            <wp:extent cx="3595776" cy="2698706"/>
            <wp:effectExtent l="0" t="8573" r="0" b="0"/>
            <wp:docPr id="2" name="Рисунок 2" descr="C:\Users\Ел\Desktop\фото с телефона\исслед.работы\20200602_13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\Desktop\фото с телефона\исслед.работы\20200602_134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5793" cy="27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BF" w:rsidRDefault="00853DE5" w:rsidP="000300BF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Фото авт. </w:t>
      </w:r>
      <w:r w:rsidR="000300BF">
        <w:rPr>
          <w:rFonts w:cs="Times New Roman"/>
          <w:color w:val="000000"/>
          <w:shd w:val="clear" w:color="auto" w:fill="FFFFFF"/>
        </w:rPr>
        <w:t xml:space="preserve">2 июня 2020 г. – начало </w:t>
      </w:r>
    </w:p>
    <w:p w:rsidR="000300BF" w:rsidRDefault="000300BF" w:rsidP="000300BF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                 полевого опыта</w:t>
      </w:r>
    </w:p>
    <w:p w:rsidR="000300BF" w:rsidRDefault="000300BF" w:rsidP="000300BF">
      <w:pPr>
        <w:pStyle w:val="Standard"/>
        <w:rPr>
          <w:rFonts w:cs="Times New Roman"/>
          <w:color w:val="000000"/>
          <w:shd w:val="clear" w:color="auto" w:fill="FFFFFF"/>
        </w:rPr>
      </w:pPr>
    </w:p>
    <w:p w:rsidR="000300BF" w:rsidRDefault="000300BF" w:rsidP="000300BF">
      <w:pPr>
        <w:pStyle w:val="Standard"/>
        <w:rPr>
          <w:rFonts w:cs="Times New Roman"/>
          <w:color w:val="000000"/>
          <w:shd w:val="clear" w:color="auto" w:fill="FFFFFF"/>
        </w:rPr>
      </w:pPr>
    </w:p>
    <w:p w:rsidR="000300BF" w:rsidRDefault="000300BF" w:rsidP="000300BF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Приложение 2. </w:t>
      </w:r>
    </w:p>
    <w:p w:rsidR="000300BF" w:rsidRDefault="000300BF" w:rsidP="000300BF">
      <w:pPr>
        <w:pStyle w:val="Standard"/>
        <w:rPr>
          <w:rFonts w:cs="Times New Roman"/>
          <w:color w:val="000000"/>
          <w:shd w:val="clear" w:color="auto" w:fill="FFFFFF"/>
        </w:rPr>
      </w:pPr>
    </w:p>
    <w:p w:rsidR="000300BF" w:rsidRDefault="000300BF" w:rsidP="000300BF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noProof/>
          <w:color w:val="000000"/>
          <w:shd w:val="clear" w:color="auto" w:fill="FFFFFF"/>
          <w:lang w:eastAsia="ru-RU" w:bidi="ar-SA"/>
        </w:rPr>
        <w:drawing>
          <wp:inline distT="0" distB="0" distL="0" distR="0">
            <wp:extent cx="3013283" cy="2726734"/>
            <wp:effectExtent l="0" t="9207" r="6667" b="6668"/>
            <wp:docPr id="3" name="Рисунок 3" descr="C:\Users\Ел\Desktop\фото с телефона\исслед.работы\20200701_15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\Desktop\фото с телефона\исслед.работы\20200701_150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4" t="121" r="7575" b="-1"/>
                    <a:stretch/>
                  </pic:blipFill>
                  <pic:spPr bwMode="auto">
                    <a:xfrm rot="5400000">
                      <a:off x="0" y="0"/>
                      <a:ext cx="3038441" cy="27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0BF" w:rsidRDefault="000300BF" w:rsidP="000300BF">
      <w:pPr>
        <w:pStyle w:val="Standard"/>
        <w:rPr>
          <w:rFonts w:cs="Times New Roman"/>
          <w:color w:val="000000"/>
          <w:shd w:val="clear" w:color="auto" w:fill="FFFFFF"/>
        </w:rPr>
      </w:pPr>
    </w:p>
    <w:p w:rsidR="001368A8" w:rsidRDefault="000300BF" w:rsidP="000300BF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Фото авт. 1</w:t>
      </w:r>
      <w:r w:rsidR="001368A8">
        <w:rPr>
          <w:rFonts w:cs="Times New Roman"/>
          <w:color w:val="000000"/>
          <w:shd w:val="clear" w:color="auto" w:fill="FFFFFF"/>
        </w:rPr>
        <w:t xml:space="preserve"> июл</w:t>
      </w:r>
      <w:r>
        <w:rPr>
          <w:rFonts w:cs="Times New Roman"/>
          <w:color w:val="000000"/>
          <w:shd w:val="clear" w:color="auto" w:fill="FFFFFF"/>
        </w:rPr>
        <w:t>я 2020 г. –</w:t>
      </w:r>
      <w:r w:rsidR="001368A8">
        <w:rPr>
          <w:rFonts w:cs="Times New Roman"/>
          <w:color w:val="000000"/>
          <w:shd w:val="clear" w:color="auto" w:fill="FFFFFF"/>
        </w:rPr>
        <w:t xml:space="preserve"> прополка и </w:t>
      </w:r>
    </w:p>
    <w:p w:rsidR="000300BF" w:rsidRDefault="001368A8" w:rsidP="000300BF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                 окучивание</w:t>
      </w:r>
      <w:r w:rsidR="000300BF">
        <w:rPr>
          <w:rFonts w:cs="Times New Roman"/>
          <w:color w:val="000000"/>
          <w:shd w:val="clear" w:color="auto" w:fill="FFFFFF"/>
        </w:rPr>
        <w:t xml:space="preserve"> </w:t>
      </w:r>
    </w:p>
    <w:p w:rsidR="000300BF" w:rsidRDefault="001368A8" w:rsidP="000300BF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             </w:t>
      </w:r>
    </w:p>
    <w:p w:rsidR="000300BF" w:rsidRDefault="000300BF" w:rsidP="000300BF">
      <w:pPr>
        <w:pStyle w:val="Standard"/>
        <w:rPr>
          <w:rFonts w:cs="Times New Roman"/>
          <w:color w:val="000000"/>
          <w:shd w:val="clear" w:color="auto" w:fill="FFFFFF"/>
        </w:rPr>
      </w:pPr>
    </w:p>
    <w:p w:rsidR="001368A8" w:rsidRDefault="001368A8" w:rsidP="001368A8">
      <w:pPr>
        <w:pStyle w:val="Standard"/>
        <w:jc w:val="center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23</w:t>
      </w:r>
    </w:p>
    <w:p w:rsidR="001368A8" w:rsidRDefault="001368A8" w:rsidP="001368A8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lastRenderedPageBreak/>
        <w:t>Приложение 3.</w:t>
      </w:r>
    </w:p>
    <w:p w:rsidR="001368A8" w:rsidRDefault="001368A8" w:rsidP="001368A8">
      <w:pPr>
        <w:pStyle w:val="Standard"/>
        <w:rPr>
          <w:rFonts w:cs="Times New Roman"/>
          <w:color w:val="000000"/>
          <w:shd w:val="clear" w:color="auto" w:fill="FFFFFF"/>
        </w:rPr>
      </w:pPr>
    </w:p>
    <w:p w:rsidR="001368A8" w:rsidRDefault="001368A8" w:rsidP="001368A8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noProof/>
          <w:color w:val="000000"/>
          <w:shd w:val="clear" w:color="auto" w:fill="FFFFFF"/>
          <w:lang w:eastAsia="ru-RU" w:bidi="ar-SA"/>
        </w:rPr>
        <w:drawing>
          <wp:inline distT="0" distB="0" distL="0" distR="0">
            <wp:extent cx="3302794" cy="3139907"/>
            <wp:effectExtent l="5398" t="0" r="0" b="0"/>
            <wp:docPr id="4" name="Рисунок 4" descr="C:\Users\Ел\Desktop\фото с телефона\исслед.работы\20200812_1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\Desktop\фото с телефона\исслед.работы\20200812_104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0"/>
                    <a:stretch/>
                  </pic:blipFill>
                  <pic:spPr bwMode="auto">
                    <a:xfrm rot="5400000">
                      <a:off x="0" y="0"/>
                      <a:ext cx="3306804" cy="314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8A8" w:rsidRDefault="001368A8" w:rsidP="001368A8">
      <w:pPr>
        <w:pStyle w:val="Standard"/>
        <w:rPr>
          <w:rFonts w:cs="Times New Roman"/>
          <w:color w:val="000000"/>
          <w:shd w:val="clear" w:color="auto" w:fill="FFFFFF"/>
        </w:rPr>
      </w:pPr>
    </w:p>
    <w:p w:rsidR="001368A8" w:rsidRDefault="001368A8" w:rsidP="001368A8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Фото авт. 12 августа 2020 г. – окончание </w:t>
      </w:r>
    </w:p>
    <w:p w:rsidR="001368A8" w:rsidRDefault="001368A8" w:rsidP="001368A8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                 эксперимента</w:t>
      </w:r>
    </w:p>
    <w:p w:rsidR="001368A8" w:rsidRDefault="001368A8" w:rsidP="001368A8">
      <w:pPr>
        <w:pStyle w:val="Standard"/>
        <w:rPr>
          <w:rFonts w:cs="Times New Roman"/>
          <w:color w:val="000000"/>
          <w:shd w:val="clear" w:color="auto" w:fill="FFFFFF"/>
        </w:rPr>
      </w:pPr>
    </w:p>
    <w:p w:rsidR="001368A8" w:rsidRDefault="001368A8" w:rsidP="001368A8">
      <w:pPr>
        <w:pStyle w:val="Standard"/>
        <w:rPr>
          <w:rFonts w:cs="Times New Roman"/>
          <w:color w:val="000000"/>
          <w:shd w:val="clear" w:color="auto" w:fill="FFFFFF"/>
        </w:rPr>
      </w:pPr>
    </w:p>
    <w:p w:rsidR="001368A8" w:rsidRDefault="001368A8" w:rsidP="001368A8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Приложение 4. </w:t>
      </w:r>
    </w:p>
    <w:p w:rsidR="001368A8" w:rsidRDefault="001368A8" w:rsidP="001368A8">
      <w:pPr>
        <w:pStyle w:val="Standard"/>
        <w:rPr>
          <w:rFonts w:cs="Times New Roman"/>
          <w:color w:val="000000"/>
          <w:shd w:val="clear" w:color="auto" w:fill="FFFFFF"/>
        </w:rPr>
      </w:pPr>
    </w:p>
    <w:p w:rsidR="001368A8" w:rsidRDefault="001368A8" w:rsidP="001368A8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noProof/>
          <w:color w:val="000000"/>
          <w:shd w:val="clear" w:color="auto" w:fill="FFFFFF"/>
          <w:lang w:eastAsia="ru-RU" w:bidi="ar-SA"/>
        </w:rPr>
        <w:drawing>
          <wp:inline distT="0" distB="0" distL="0" distR="0">
            <wp:extent cx="3096687" cy="3165035"/>
            <wp:effectExtent l="3810" t="0" r="0" b="0"/>
            <wp:docPr id="5" name="Рисунок 5" descr="C:\Users\Ел\Desktop\фото с телефона\исслед.работы\20200617_18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\Desktop\фото с телефона\исслед.работы\20200617_185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 r="17632"/>
                    <a:stretch/>
                  </pic:blipFill>
                  <pic:spPr bwMode="auto">
                    <a:xfrm rot="5400000">
                      <a:off x="0" y="0"/>
                      <a:ext cx="3101970" cy="317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1FB" w:rsidRDefault="001551FB" w:rsidP="001368A8">
      <w:pPr>
        <w:pStyle w:val="Standard"/>
        <w:rPr>
          <w:rFonts w:cs="Times New Roman"/>
          <w:color w:val="000000"/>
          <w:shd w:val="clear" w:color="auto" w:fill="FFFFFF"/>
        </w:rPr>
      </w:pPr>
    </w:p>
    <w:p w:rsidR="001551FB" w:rsidRDefault="001551FB" w:rsidP="001368A8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Фото авт. Влияние бактериальных препаратов </w:t>
      </w:r>
      <w:proofErr w:type="gramStart"/>
      <w:r>
        <w:rPr>
          <w:rFonts w:cs="Times New Roman"/>
          <w:color w:val="000000"/>
          <w:shd w:val="clear" w:color="auto" w:fill="FFFFFF"/>
        </w:rPr>
        <w:t>на</w:t>
      </w:r>
      <w:proofErr w:type="gramEnd"/>
    </w:p>
    <w:p w:rsidR="001551FB" w:rsidRDefault="001551FB" w:rsidP="001368A8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                всхожесть клубней картофеля</w:t>
      </w:r>
    </w:p>
    <w:p w:rsidR="001551FB" w:rsidRDefault="001551FB" w:rsidP="001368A8">
      <w:pPr>
        <w:pStyle w:val="Standard"/>
        <w:rPr>
          <w:rFonts w:cs="Times New Roman"/>
          <w:color w:val="000000"/>
          <w:shd w:val="clear" w:color="auto" w:fill="FFFFFF"/>
        </w:rPr>
      </w:pPr>
    </w:p>
    <w:p w:rsidR="001551FB" w:rsidRDefault="001551FB" w:rsidP="001368A8">
      <w:pPr>
        <w:pStyle w:val="Standard"/>
        <w:rPr>
          <w:rFonts w:cs="Times New Roman"/>
          <w:color w:val="000000"/>
          <w:shd w:val="clear" w:color="auto" w:fill="FFFFFF"/>
        </w:rPr>
      </w:pPr>
    </w:p>
    <w:p w:rsidR="001551FB" w:rsidRDefault="001551FB" w:rsidP="001368A8">
      <w:pPr>
        <w:pStyle w:val="Standard"/>
        <w:rPr>
          <w:rFonts w:cs="Times New Roman"/>
          <w:color w:val="000000"/>
          <w:shd w:val="clear" w:color="auto" w:fill="FFFFFF"/>
        </w:rPr>
      </w:pPr>
    </w:p>
    <w:p w:rsidR="001551FB" w:rsidRDefault="001551FB" w:rsidP="001551FB">
      <w:pPr>
        <w:pStyle w:val="Standard"/>
        <w:jc w:val="center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24</w:t>
      </w:r>
    </w:p>
    <w:p w:rsidR="001551FB" w:rsidRDefault="001551FB" w:rsidP="001551FB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lastRenderedPageBreak/>
        <w:t>Приложение 5.</w:t>
      </w:r>
    </w:p>
    <w:p w:rsidR="001551FB" w:rsidRDefault="001551FB" w:rsidP="001551FB">
      <w:pPr>
        <w:pStyle w:val="Standard"/>
        <w:rPr>
          <w:rFonts w:cs="Times New Roman"/>
          <w:color w:val="000000"/>
          <w:shd w:val="clear" w:color="auto" w:fill="FFFFFF"/>
        </w:rPr>
      </w:pPr>
    </w:p>
    <w:p w:rsidR="001551FB" w:rsidRDefault="001551FB" w:rsidP="001551FB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noProof/>
          <w:color w:val="000000"/>
          <w:shd w:val="clear" w:color="auto" w:fill="FFFFFF"/>
          <w:lang w:eastAsia="ru-RU" w:bidi="ar-SA"/>
        </w:rPr>
        <w:drawing>
          <wp:inline distT="0" distB="0" distL="0" distR="0">
            <wp:extent cx="3536901" cy="2760041"/>
            <wp:effectExtent l="7303" t="0" r="0" b="0"/>
            <wp:docPr id="6" name="Рисунок 6" descr="C:\Users\Ел\Desktop\фото с телефона\исслед.работы\20200710_15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\Desktop\фото с телефона\исслед.работы\20200710_152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3" t="12749"/>
                    <a:stretch/>
                  </pic:blipFill>
                  <pic:spPr bwMode="auto">
                    <a:xfrm rot="5400000">
                      <a:off x="0" y="0"/>
                      <a:ext cx="3549427" cy="276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1FB" w:rsidRDefault="001551FB" w:rsidP="001551FB">
      <w:pPr>
        <w:pStyle w:val="Standard"/>
        <w:rPr>
          <w:rFonts w:cs="Times New Roman"/>
          <w:color w:val="000000"/>
          <w:shd w:val="clear" w:color="auto" w:fill="FFFFFF"/>
        </w:rPr>
      </w:pPr>
    </w:p>
    <w:p w:rsidR="001551FB" w:rsidRDefault="001551FB" w:rsidP="001551FB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Фото авт. Влияние бактериальных препаратов </w:t>
      </w:r>
      <w:proofErr w:type="gramStart"/>
      <w:r>
        <w:rPr>
          <w:rFonts w:cs="Times New Roman"/>
          <w:color w:val="000000"/>
          <w:shd w:val="clear" w:color="auto" w:fill="FFFFFF"/>
        </w:rPr>
        <w:t>на</w:t>
      </w:r>
      <w:proofErr w:type="gramEnd"/>
    </w:p>
    <w:p w:rsidR="001551FB" w:rsidRDefault="001551FB" w:rsidP="001551FB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                активность цветения картофеля</w:t>
      </w:r>
    </w:p>
    <w:p w:rsidR="001551FB" w:rsidRDefault="001551FB" w:rsidP="001551FB">
      <w:pPr>
        <w:pStyle w:val="Standard"/>
        <w:rPr>
          <w:rFonts w:cs="Times New Roman"/>
          <w:color w:val="000000"/>
          <w:shd w:val="clear" w:color="auto" w:fill="FFFFFF"/>
        </w:rPr>
      </w:pPr>
    </w:p>
    <w:p w:rsidR="001551FB" w:rsidRDefault="001551FB" w:rsidP="001551FB">
      <w:pPr>
        <w:pStyle w:val="Standard"/>
        <w:rPr>
          <w:rFonts w:cs="Times New Roman"/>
          <w:color w:val="000000"/>
          <w:shd w:val="clear" w:color="auto" w:fill="FFFFFF"/>
        </w:rPr>
      </w:pPr>
    </w:p>
    <w:p w:rsidR="001551FB" w:rsidRDefault="001551FB" w:rsidP="001551FB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Приложение 6. </w:t>
      </w:r>
    </w:p>
    <w:p w:rsidR="001551FB" w:rsidRDefault="001551FB" w:rsidP="001551FB">
      <w:pPr>
        <w:pStyle w:val="Standard"/>
        <w:rPr>
          <w:rFonts w:cs="Times New Roman"/>
          <w:color w:val="000000"/>
          <w:shd w:val="clear" w:color="auto" w:fill="FFFFFF"/>
        </w:rPr>
      </w:pPr>
    </w:p>
    <w:p w:rsidR="001551FB" w:rsidRDefault="001551FB" w:rsidP="001551FB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noProof/>
          <w:color w:val="000000"/>
          <w:shd w:val="clear" w:color="auto" w:fill="FFFFFF"/>
          <w:lang w:eastAsia="ru-RU" w:bidi="ar-SA"/>
        </w:rPr>
        <w:drawing>
          <wp:inline distT="0" distB="0" distL="0" distR="0">
            <wp:extent cx="3898900" cy="2924175"/>
            <wp:effectExtent l="0" t="0" r="6350" b="0"/>
            <wp:docPr id="7" name="Рисунок 7" descr="C:\Users\Ел\Desktop\фото с телефона\исслед.работы\20200813_19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\Desktop\фото с телефона\исслед.работы\20200813_1949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182" cy="292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4FB" w:rsidRDefault="000D44FB" w:rsidP="001551FB">
      <w:pPr>
        <w:pStyle w:val="Standard"/>
        <w:rPr>
          <w:rFonts w:cs="Times New Roman"/>
          <w:color w:val="000000"/>
          <w:shd w:val="clear" w:color="auto" w:fill="FFFFFF"/>
        </w:rPr>
      </w:pPr>
    </w:p>
    <w:p w:rsidR="000D44FB" w:rsidRDefault="000D44FB" w:rsidP="000D44FB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Фото авт. Влияние бактериальных препаратов </w:t>
      </w:r>
      <w:proofErr w:type="gramStart"/>
      <w:r>
        <w:rPr>
          <w:rFonts w:cs="Times New Roman"/>
          <w:color w:val="000000"/>
          <w:shd w:val="clear" w:color="auto" w:fill="FFFFFF"/>
        </w:rPr>
        <w:t>на</w:t>
      </w:r>
      <w:proofErr w:type="gramEnd"/>
    </w:p>
    <w:p w:rsidR="000D44FB" w:rsidRDefault="000D44FB" w:rsidP="000D44FB">
      <w:pPr>
        <w:pStyle w:val="Standard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                урожайность картофеля </w:t>
      </w:r>
    </w:p>
    <w:p w:rsidR="000D44FB" w:rsidRDefault="000D44FB" w:rsidP="000D44FB">
      <w:pPr>
        <w:pStyle w:val="Standard"/>
        <w:rPr>
          <w:rFonts w:cs="Times New Roman"/>
          <w:color w:val="000000"/>
          <w:shd w:val="clear" w:color="auto" w:fill="FFFFFF"/>
        </w:rPr>
      </w:pPr>
    </w:p>
    <w:p w:rsidR="000D44FB" w:rsidRDefault="000D44FB" w:rsidP="000D44FB">
      <w:pPr>
        <w:pStyle w:val="Standard"/>
        <w:rPr>
          <w:rFonts w:cs="Times New Roman"/>
          <w:color w:val="000000"/>
          <w:shd w:val="clear" w:color="auto" w:fill="FFFFFF"/>
        </w:rPr>
      </w:pPr>
    </w:p>
    <w:p w:rsidR="000D44FB" w:rsidRDefault="000D44FB" w:rsidP="000D44FB">
      <w:pPr>
        <w:pStyle w:val="Standard"/>
        <w:jc w:val="center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25</w:t>
      </w:r>
    </w:p>
    <w:p w:rsidR="000D44FB" w:rsidRDefault="000D44FB" w:rsidP="000D44FB">
      <w:pPr>
        <w:pStyle w:val="Standard"/>
        <w:rPr>
          <w:rFonts w:cs="Times New Roman"/>
          <w:color w:val="000000"/>
          <w:shd w:val="clear" w:color="auto" w:fill="FFFFFF"/>
        </w:rPr>
      </w:pPr>
    </w:p>
    <w:p w:rsidR="000D44FB" w:rsidRPr="00176D7E" w:rsidRDefault="000D44FB" w:rsidP="001551FB">
      <w:pPr>
        <w:pStyle w:val="Standard"/>
        <w:rPr>
          <w:rFonts w:cs="Times New Roman"/>
          <w:color w:val="000000"/>
          <w:shd w:val="clear" w:color="auto" w:fill="FFFFFF"/>
        </w:rPr>
      </w:pPr>
    </w:p>
    <w:sectPr w:rsidR="000D44FB" w:rsidRPr="00176D7E" w:rsidSect="00C15D8E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A2939"/>
    <w:multiLevelType w:val="multilevel"/>
    <w:tmpl w:val="5DFAB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BA7D27"/>
    <w:multiLevelType w:val="multilevel"/>
    <w:tmpl w:val="2508E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26652C"/>
    <w:multiLevelType w:val="multilevel"/>
    <w:tmpl w:val="14A42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9C07F2"/>
    <w:multiLevelType w:val="multilevel"/>
    <w:tmpl w:val="F688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0E2CDE"/>
    <w:multiLevelType w:val="multilevel"/>
    <w:tmpl w:val="158CFEE8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D8F"/>
    <w:rsid w:val="0001775F"/>
    <w:rsid w:val="000300BF"/>
    <w:rsid w:val="0007293B"/>
    <w:rsid w:val="000D44FB"/>
    <w:rsid w:val="000E69C4"/>
    <w:rsid w:val="0010331F"/>
    <w:rsid w:val="001240CE"/>
    <w:rsid w:val="00132B9B"/>
    <w:rsid w:val="001368A8"/>
    <w:rsid w:val="001551FB"/>
    <w:rsid w:val="00164427"/>
    <w:rsid w:val="00176D7E"/>
    <w:rsid w:val="00190676"/>
    <w:rsid w:val="001964C9"/>
    <w:rsid w:val="001D71B5"/>
    <w:rsid w:val="0024147D"/>
    <w:rsid w:val="00260343"/>
    <w:rsid w:val="002C76C4"/>
    <w:rsid w:val="003054C7"/>
    <w:rsid w:val="00310DAF"/>
    <w:rsid w:val="00314F42"/>
    <w:rsid w:val="00334ED9"/>
    <w:rsid w:val="003955A5"/>
    <w:rsid w:val="003D3096"/>
    <w:rsid w:val="003F08F7"/>
    <w:rsid w:val="00406CC3"/>
    <w:rsid w:val="00442888"/>
    <w:rsid w:val="00445119"/>
    <w:rsid w:val="00487754"/>
    <w:rsid w:val="004C5E13"/>
    <w:rsid w:val="004E6C05"/>
    <w:rsid w:val="00573A1B"/>
    <w:rsid w:val="00596BF8"/>
    <w:rsid w:val="005C57A5"/>
    <w:rsid w:val="005E3715"/>
    <w:rsid w:val="005E6BD3"/>
    <w:rsid w:val="00662F50"/>
    <w:rsid w:val="006E50A9"/>
    <w:rsid w:val="0071251D"/>
    <w:rsid w:val="007169C7"/>
    <w:rsid w:val="0072319D"/>
    <w:rsid w:val="00752694"/>
    <w:rsid w:val="00793266"/>
    <w:rsid w:val="007E039E"/>
    <w:rsid w:val="007F2B91"/>
    <w:rsid w:val="00801FBB"/>
    <w:rsid w:val="008072B4"/>
    <w:rsid w:val="008252D2"/>
    <w:rsid w:val="00853DE5"/>
    <w:rsid w:val="0088357B"/>
    <w:rsid w:val="00895E4C"/>
    <w:rsid w:val="008E0CE2"/>
    <w:rsid w:val="008E46FA"/>
    <w:rsid w:val="009051E5"/>
    <w:rsid w:val="009268B0"/>
    <w:rsid w:val="0093362F"/>
    <w:rsid w:val="00950E0C"/>
    <w:rsid w:val="009E3FA7"/>
    <w:rsid w:val="009E7C3C"/>
    <w:rsid w:val="00A07E0F"/>
    <w:rsid w:val="00A13C91"/>
    <w:rsid w:val="00A67A27"/>
    <w:rsid w:val="00A73711"/>
    <w:rsid w:val="00A75B0A"/>
    <w:rsid w:val="00A80181"/>
    <w:rsid w:val="00AA7B5C"/>
    <w:rsid w:val="00AB1A90"/>
    <w:rsid w:val="00AD74C1"/>
    <w:rsid w:val="00AE60AD"/>
    <w:rsid w:val="00B41832"/>
    <w:rsid w:val="00B73A45"/>
    <w:rsid w:val="00BF0EAD"/>
    <w:rsid w:val="00BF3C5A"/>
    <w:rsid w:val="00C15D8E"/>
    <w:rsid w:val="00C42794"/>
    <w:rsid w:val="00C52019"/>
    <w:rsid w:val="00C92B18"/>
    <w:rsid w:val="00CB39B2"/>
    <w:rsid w:val="00CC54DD"/>
    <w:rsid w:val="00CE1C04"/>
    <w:rsid w:val="00D05889"/>
    <w:rsid w:val="00D1314B"/>
    <w:rsid w:val="00D17781"/>
    <w:rsid w:val="00D56A48"/>
    <w:rsid w:val="00D74C75"/>
    <w:rsid w:val="00D841DE"/>
    <w:rsid w:val="00DD2918"/>
    <w:rsid w:val="00DE6ED6"/>
    <w:rsid w:val="00DF6429"/>
    <w:rsid w:val="00EA50E2"/>
    <w:rsid w:val="00ED03BB"/>
    <w:rsid w:val="00EE115A"/>
    <w:rsid w:val="00F83959"/>
    <w:rsid w:val="00F848C8"/>
    <w:rsid w:val="00F962C5"/>
    <w:rsid w:val="00FD62C6"/>
    <w:rsid w:val="00FF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3A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3A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C54D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Normal (Web)"/>
    <w:basedOn w:val="a"/>
    <w:uiPriority w:val="99"/>
    <w:unhideWhenUsed/>
    <w:rsid w:val="00305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41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1775F"/>
    <w:pPr>
      <w:ind w:left="720"/>
      <w:contextualSpacing/>
    </w:pPr>
  </w:style>
  <w:style w:type="character" w:customStyle="1" w:styleId="FontStyle12">
    <w:name w:val="Font Style12"/>
    <w:basedOn w:val="a0"/>
    <w:rsid w:val="00FD62C6"/>
    <w:rPr>
      <w:rFonts w:ascii="Times New Roman" w:eastAsia="Times New Roman" w:hAnsi="Times New Roman" w:cs="Times New Roman"/>
      <w:color w:val="000000"/>
      <w:spacing w:val="10"/>
      <w:sz w:val="24"/>
      <w:szCs w:val="24"/>
    </w:rPr>
  </w:style>
  <w:style w:type="paragraph" w:customStyle="1" w:styleId="Textbody">
    <w:name w:val="Text body"/>
    <w:basedOn w:val="Standard"/>
    <w:rsid w:val="00310DAF"/>
    <w:pPr>
      <w:spacing w:after="120"/>
    </w:pPr>
  </w:style>
  <w:style w:type="character" w:customStyle="1" w:styleId="20">
    <w:name w:val="Заголовок 2 Знак"/>
    <w:basedOn w:val="a0"/>
    <w:link w:val="2"/>
    <w:uiPriority w:val="9"/>
    <w:rsid w:val="00573A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73A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48775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53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3A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3A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C54D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Normal (Web)"/>
    <w:basedOn w:val="a"/>
    <w:uiPriority w:val="99"/>
    <w:unhideWhenUsed/>
    <w:rsid w:val="00305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41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1775F"/>
    <w:pPr>
      <w:ind w:left="720"/>
      <w:contextualSpacing/>
    </w:pPr>
  </w:style>
  <w:style w:type="character" w:customStyle="1" w:styleId="FontStyle12">
    <w:name w:val="Font Style12"/>
    <w:basedOn w:val="a0"/>
    <w:rsid w:val="00FD62C6"/>
    <w:rPr>
      <w:rFonts w:ascii="Times New Roman" w:eastAsia="Times New Roman" w:hAnsi="Times New Roman" w:cs="Times New Roman"/>
      <w:color w:val="000000"/>
      <w:spacing w:val="10"/>
      <w:sz w:val="24"/>
      <w:szCs w:val="24"/>
    </w:rPr>
  </w:style>
  <w:style w:type="paragraph" w:customStyle="1" w:styleId="Textbody">
    <w:name w:val="Text body"/>
    <w:basedOn w:val="Standard"/>
    <w:rsid w:val="00310DAF"/>
    <w:pPr>
      <w:spacing w:after="120"/>
    </w:pPr>
  </w:style>
  <w:style w:type="character" w:customStyle="1" w:styleId="20">
    <w:name w:val="Заголовок 2 Знак"/>
    <w:basedOn w:val="a0"/>
    <w:link w:val="2"/>
    <w:uiPriority w:val="9"/>
    <w:rsid w:val="00573A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73A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48775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53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1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1250">
          <w:blockQuote w:val="1"/>
          <w:marLeft w:val="-1050"/>
          <w:marRight w:val="0"/>
          <w:marTop w:val="525"/>
          <w:marBottom w:val="525"/>
          <w:divBdr>
            <w:top w:val="none" w:sz="0" w:space="8" w:color="DD9933"/>
            <w:left w:val="none" w:sz="0" w:space="15" w:color="DD9933"/>
            <w:bottom w:val="none" w:sz="0" w:space="8" w:color="DD9933"/>
            <w:right w:val="none" w:sz="0" w:space="15" w:color="DD9933"/>
          </w:divBdr>
        </w:div>
      </w:divsChild>
    </w:div>
    <w:div w:id="13066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39630">
          <w:blockQuote w:val="1"/>
          <w:marLeft w:val="-1050"/>
          <w:marRight w:val="0"/>
          <w:marTop w:val="525"/>
          <w:marBottom w:val="525"/>
          <w:divBdr>
            <w:top w:val="none" w:sz="0" w:space="8" w:color="DD9933"/>
            <w:left w:val="none" w:sz="0" w:space="15" w:color="DD9933"/>
            <w:bottom w:val="none" w:sz="0" w:space="8" w:color="DD9933"/>
            <w:right w:val="none" w:sz="0" w:space="15" w:color="DD9933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o.sakha.ru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://www.agro.sakha.ru/" TargetMode="External"/><Relationship Id="rId12" Type="http://schemas.openxmlformats.org/officeDocument/2006/relationships/hyperlink" Target="http://www.agro.sakha.ru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agro.sakha.ru/" TargetMode="External"/><Relationship Id="rId11" Type="http://schemas.openxmlformats.org/officeDocument/2006/relationships/hyperlink" Target="http://www.agro.sakha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agro.sakha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gro.sakha.ru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26</Pages>
  <Words>6394</Words>
  <Characters>36451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</dc:creator>
  <cp:keywords/>
  <dc:description/>
  <cp:lastModifiedBy>Ел</cp:lastModifiedBy>
  <cp:revision>25</cp:revision>
  <dcterms:created xsi:type="dcterms:W3CDTF">2021-02-09T07:23:00Z</dcterms:created>
  <dcterms:modified xsi:type="dcterms:W3CDTF">2022-02-23T05:51:00Z</dcterms:modified>
</cp:coreProperties>
</file>