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92" w:rsidRDefault="0014616D" w:rsidP="00FD157A">
      <w:pPr>
        <w:spacing w:after="0" w:line="360" w:lineRule="auto"/>
        <w:ind w:firstLine="720"/>
        <w:jc w:val="center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FD157A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ГБОУ «Академическая гимназия №56»</w:t>
      </w:r>
      <w:r w:rsidR="00BB169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,</w:t>
      </w:r>
    </w:p>
    <w:p w:rsidR="0014616D" w:rsidRPr="00FD157A" w:rsidRDefault="0014616D" w:rsidP="00FD157A">
      <w:pPr>
        <w:spacing w:after="0" w:line="360" w:lineRule="auto"/>
        <w:ind w:firstLine="720"/>
        <w:jc w:val="center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FD157A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Петроградский район</w:t>
      </w:r>
      <w:r w:rsidR="00BB169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="00FD157A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г</w:t>
      </w:r>
      <w:r w:rsidRPr="00FD157A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. Санкт- Петербург</w:t>
      </w:r>
    </w:p>
    <w:p w:rsidR="0014616D" w:rsidRPr="00FD157A" w:rsidRDefault="0014616D" w:rsidP="00FD157A">
      <w:pPr>
        <w:spacing w:after="0" w:line="360" w:lineRule="auto"/>
        <w:ind w:firstLine="720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14616D" w:rsidRPr="00FD157A" w:rsidRDefault="0014616D" w:rsidP="00FD157A">
      <w:pPr>
        <w:spacing w:after="0" w:line="360" w:lineRule="auto"/>
        <w:ind w:firstLine="720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14616D" w:rsidRPr="00FD157A" w:rsidRDefault="0014616D" w:rsidP="00FD157A">
      <w:pPr>
        <w:spacing w:after="0" w:line="360" w:lineRule="auto"/>
        <w:ind w:firstLine="720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14616D" w:rsidRPr="00FD157A" w:rsidRDefault="0014616D" w:rsidP="00FD157A">
      <w:pPr>
        <w:spacing w:after="0" w:line="360" w:lineRule="auto"/>
        <w:ind w:firstLine="720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14616D" w:rsidRPr="00FD157A" w:rsidRDefault="0014616D" w:rsidP="00FD157A">
      <w:pPr>
        <w:pStyle w:val="a7"/>
        <w:rPr>
          <w:rFonts w:cs="Calibri"/>
          <w:b/>
          <w:bCs/>
          <w:i w:val="0"/>
          <w:iCs w:val="0"/>
          <w:color w:val="auto"/>
          <w:sz w:val="40"/>
          <w:szCs w:val="40"/>
          <w:shd w:val="clear" w:color="auto" w:fill="FFFFFF"/>
        </w:rPr>
      </w:pPr>
      <w:r w:rsidRPr="00FD157A">
        <w:rPr>
          <w:rFonts w:cs="Calibri"/>
          <w:b/>
          <w:bCs/>
          <w:i w:val="0"/>
          <w:iCs w:val="0"/>
          <w:color w:val="auto"/>
          <w:sz w:val="40"/>
          <w:szCs w:val="40"/>
          <w:shd w:val="clear" w:color="auto" w:fill="FFFFFF"/>
        </w:rPr>
        <w:t>Учебно-исследовательская работа</w:t>
      </w:r>
    </w:p>
    <w:p w:rsidR="0014616D" w:rsidRPr="00FD157A" w:rsidRDefault="0085193F" w:rsidP="00FD157A">
      <w:pPr>
        <w:pStyle w:val="a7"/>
        <w:rPr>
          <w:rFonts w:cs="Calibri"/>
          <w:b/>
          <w:bCs/>
          <w:i w:val="0"/>
          <w:iCs w:val="0"/>
          <w:color w:val="auto"/>
          <w:sz w:val="40"/>
          <w:szCs w:val="40"/>
          <w:shd w:val="clear" w:color="auto" w:fill="FFFFFF"/>
        </w:rPr>
      </w:pPr>
      <w:bookmarkStart w:id="0" w:name="_GoBack"/>
      <w:r w:rsidRPr="00FD157A">
        <w:rPr>
          <w:rFonts w:cs="Calibri"/>
          <w:b/>
          <w:bCs/>
          <w:i w:val="0"/>
          <w:iCs w:val="0"/>
          <w:color w:val="auto"/>
          <w:sz w:val="40"/>
          <w:szCs w:val="40"/>
          <w:shd w:val="clear" w:color="auto" w:fill="FFFFFF"/>
        </w:rPr>
        <w:t>Получение ферромагнитной жидкости и изучение ее свойств</w:t>
      </w:r>
      <w:bookmarkEnd w:id="0"/>
    </w:p>
    <w:p w:rsidR="00773A33" w:rsidRDefault="00773A33" w:rsidP="00FD157A">
      <w:pPr>
        <w:spacing w:after="0" w:line="360" w:lineRule="auto"/>
        <w:ind w:firstLine="720"/>
        <w:jc w:val="right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773A33" w:rsidRDefault="00773A33" w:rsidP="00FD157A">
      <w:pPr>
        <w:spacing w:after="0" w:line="360" w:lineRule="auto"/>
        <w:ind w:firstLine="720"/>
        <w:jc w:val="right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773A33" w:rsidRDefault="00773A33" w:rsidP="00FD157A">
      <w:pPr>
        <w:spacing w:after="0" w:line="360" w:lineRule="auto"/>
        <w:ind w:firstLine="720"/>
        <w:jc w:val="right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FD157A" w:rsidRDefault="00BA2BD3" w:rsidP="00FD157A">
      <w:pPr>
        <w:spacing w:after="0" w:line="360" w:lineRule="auto"/>
        <w:ind w:firstLine="720"/>
        <w:jc w:val="right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FD157A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ВЫПОЛНИЛ: СУВОРОВ АРСЕНИЙ</w:t>
      </w:r>
      <w:r w:rsidR="00FD157A" w:rsidRPr="00FD157A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14616D" w:rsidRDefault="00FD157A" w:rsidP="00FD157A">
      <w:pPr>
        <w:spacing w:after="0" w:line="360" w:lineRule="auto"/>
        <w:ind w:firstLine="720"/>
        <w:jc w:val="right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ученик</w:t>
      </w:r>
      <w:r w:rsidR="00DB1EB0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10</w:t>
      </w:r>
      <w:r w:rsidRPr="00FD157A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«И» 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класса</w:t>
      </w:r>
    </w:p>
    <w:p w:rsidR="00FD157A" w:rsidRPr="00FD157A" w:rsidRDefault="00FD157A" w:rsidP="00FD157A">
      <w:pPr>
        <w:spacing w:after="0" w:line="360" w:lineRule="auto"/>
        <w:ind w:firstLine="720"/>
        <w:jc w:val="right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ГБОУ «Академическая гимназия №56», СПб </w:t>
      </w:r>
    </w:p>
    <w:p w:rsidR="00FD157A" w:rsidRDefault="0014616D" w:rsidP="00FD157A">
      <w:pPr>
        <w:spacing w:after="0" w:line="360" w:lineRule="auto"/>
        <w:ind w:firstLine="720"/>
        <w:jc w:val="right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FD157A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РУКОВОДИТЕЛ</w:t>
      </w:r>
      <w:r w:rsidR="00773A3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И</w:t>
      </w:r>
      <w:r w:rsidRPr="00FD157A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: ФЕДЮКИНА ЛЮДМИЛА ПАВЛОВН</w:t>
      </w:r>
      <w:r w:rsidR="00FD157A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А,</w:t>
      </w:r>
      <w:r w:rsidR="00773A3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FD157A" w:rsidRDefault="00773A33" w:rsidP="00FD157A">
      <w:pPr>
        <w:spacing w:after="0" w:line="360" w:lineRule="auto"/>
        <w:ind w:firstLine="720"/>
        <w:jc w:val="right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у</w:t>
      </w:r>
      <w:r w:rsidR="00FD157A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читель высшей категории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, ЛОБАНОВА ЮЛИЯ ОЛЕГ</w:t>
      </w:r>
      <w:r w:rsidR="008F3B46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НА, учитель высшей категории</w:t>
      </w:r>
    </w:p>
    <w:p w:rsidR="00FD157A" w:rsidRDefault="00FD157A" w:rsidP="00FD157A">
      <w:pPr>
        <w:spacing w:after="0" w:line="360" w:lineRule="auto"/>
        <w:ind w:firstLine="720"/>
        <w:jc w:val="right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14616D" w:rsidRPr="00FD157A" w:rsidRDefault="00BA2BD3" w:rsidP="00FD157A">
      <w:pPr>
        <w:spacing w:after="0" w:line="360" w:lineRule="auto"/>
        <w:ind w:firstLine="720"/>
        <w:jc w:val="right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FD157A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                       </w:t>
      </w:r>
    </w:p>
    <w:p w:rsidR="0014616D" w:rsidRPr="00FD157A" w:rsidRDefault="0014616D" w:rsidP="00FD157A">
      <w:pPr>
        <w:spacing w:after="0" w:line="360" w:lineRule="auto"/>
        <w:ind w:firstLine="720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14616D" w:rsidRPr="00FD157A" w:rsidRDefault="0014616D" w:rsidP="00FD157A">
      <w:pPr>
        <w:spacing w:after="0" w:line="360" w:lineRule="auto"/>
        <w:ind w:firstLine="720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14616D" w:rsidRPr="00FD157A" w:rsidRDefault="00FD157A" w:rsidP="00FD157A">
      <w:pPr>
        <w:spacing w:after="0" w:line="360" w:lineRule="auto"/>
        <w:ind w:firstLine="720"/>
        <w:jc w:val="center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г</w:t>
      </w:r>
      <w:r w:rsidR="0014616D" w:rsidRPr="00FD157A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. Санкт- Петербург</w:t>
      </w:r>
    </w:p>
    <w:p w:rsidR="0014616D" w:rsidRPr="00FD157A" w:rsidRDefault="00DB1EB0" w:rsidP="00FD157A">
      <w:pPr>
        <w:spacing w:after="0" w:line="360" w:lineRule="auto"/>
        <w:ind w:firstLine="720"/>
        <w:jc w:val="center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2023</w:t>
      </w:r>
    </w:p>
    <w:p w:rsidR="00034418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Введение………………………………………………………………</w:t>
      </w:r>
      <w:r w:rsidR="000856C3">
        <w:rPr>
          <w:rFonts w:ascii="Times New Roman" w:hAnsi="Times New Roman"/>
          <w:sz w:val="28"/>
          <w:szCs w:val="28"/>
        </w:rPr>
        <w:t>……..5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Глава I   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1.1 История открытия Ферромагнитной жидкости …………………………</w:t>
      </w:r>
      <w:r w:rsidR="00773A33">
        <w:rPr>
          <w:rFonts w:ascii="Times New Roman" w:hAnsi="Times New Roman"/>
          <w:sz w:val="28"/>
          <w:szCs w:val="28"/>
        </w:rPr>
        <w:t>5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1.2 Структура магнитной </w:t>
      </w:r>
      <w:r w:rsidR="0014616D" w:rsidRPr="00FD157A">
        <w:rPr>
          <w:rFonts w:ascii="Times New Roman" w:hAnsi="Times New Roman"/>
          <w:sz w:val="28"/>
          <w:szCs w:val="28"/>
        </w:rPr>
        <w:t>жидкости ее</w:t>
      </w:r>
      <w:r w:rsidRPr="00FD157A">
        <w:rPr>
          <w:rFonts w:ascii="Times New Roman" w:hAnsi="Times New Roman"/>
          <w:sz w:val="28"/>
          <w:szCs w:val="28"/>
        </w:rPr>
        <w:t xml:space="preserve"> основные характеристики</w:t>
      </w:r>
      <w:r w:rsidR="00773A33">
        <w:rPr>
          <w:rFonts w:ascii="Times New Roman" w:hAnsi="Times New Roman"/>
          <w:sz w:val="28"/>
          <w:szCs w:val="28"/>
        </w:rPr>
        <w:t>…………6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1.3 Методы изготовления феррожидкостей</w:t>
      </w:r>
      <w:r w:rsidR="003D2365">
        <w:rPr>
          <w:rFonts w:ascii="Times New Roman" w:hAnsi="Times New Roman"/>
          <w:sz w:val="28"/>
          <w:szCs w:val="28"/>
        </w:rPr>
        <w:t>………………………………….7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1.4 Области применения феррожидкостей</w:t>
      </w:r>
      <w:r w:rsidR="003D2365">
        <w:rPr>
          <w:rFonts w:ascii="Times New Roman" w:hAnsi="Times New Roman"/>
          <w:sz w:val="28"/>
          <w:szCs w:val="28"/>
        </w:rPr>
        <w:t>……………………….…………..8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Глава II Экспериментальная часть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2.1 Методика получение Ферромагнитной жидкости в лабораторных   условиях</w:t>
      </w:r>
      <w:r w:rsidR="003D2365">
        <w:rPr>
          <w:rFonts w:ascii="Times New Roman" w:hAnsi="Times New Roman"/>
          <w:sz w:val="28"/>
          <w:szCs w:val="28"/>
        </w:rPr>
        <w:t>……………………………………………………………………………….11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2.2 изучение свойств электромагнитной жидкости</w:t>
      </w:r>
      <w:r w:rsidR="003D2365">
        <w:rPr>
          <w:rFonts w:ascii="Times New Roman" w:hAnsi="Times New Roman"/>
          <w:sz w:val="28"/>
          <w:szCs w:val="28"/>
        </w:rPr>
        <w:t>………….………………13</w:t>
      </w: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3D2365">
        <w:rPr>
          <w:rFonts w:ascii="Times New Roman" w:hAnsi="Times New Roman"/>
          <w:sz w:val="28"/>
          <w:szCs w:val="28"/>
        </w:rPr>
        <w:t>2.3 Изучение свойств полученной ферромагнитной жидкости</w:t>
      </w:r>
      <w:r>
        <w:rPr>
          <w:rFonts w:ascii="Times New Roman" w:hAnsi="Times New Roman"/>
          <w:sz w:val="28"/>
          <w:szCs w:val="28"/>
        </w:rPr>
        <w:t>……………..15</w:t>
      </w:r>
    </w:p>
    <w:p w:rsidR="00643763" w:rsidRPr="00FD157A" w:rsidRDefault="007A6406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643763" w:rsidRPr="00FD157A">
        <w:rPr>
          <w:rFonts w:ascii="Times New Roman" w:hAnsi="Times New Roman"/>
          <w:sz w:val="28"/>
          <w:szCs w:val="28"/>
        </w:rPr>
        <w:t xml:space="preserve"> и выводы</w:t>
      </w:r>
      <w:r>
        <w:rPr>
          <w:rFonts w:ascii="Times New Roman" w:hAnsi="Times New Roman"/>
          <w:sz w:val="28"/>
          <w:szCs w:val="28"/>
        </w:rPr>
        <w:t>………….</w:t>
      </w:r>
      <w:r w:rsidR="003D2365">
        <w:rPr>
          <w:rFonts w:ascii="Times New Roman" w:hAnsi="Times New Roman"/>
          <w:sz w:val="28"/>
          <w:szCs w:val="28"/>
        </w:rPr>
        <w:t>………………………………………………18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Список литературы…………………………………………….…..…………</w:t>
      </w:r>
      <w:r w:rsidR="007A6406">
        <w:rPr>
          <w:rFonts w:ascii="Times New Roman" w:hAnsi="Times New Roman"/>
          <w:sz w:val="28"/>
          <w:szCs w:val="28"/>
        </w:rPr>
        <w:t>..19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418" w:rsidRPr="00FD157A" w:rsidRDefault="00034418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418" w:rsidRPr="00FD157A" w:rsidRDefault="00034418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418" w:rsidRPr="00FD157A" w:rsidRDefault="00034418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418" w:rsidRPr="00FD157A" w:rsidRDefault="00034418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418" w:rsidRPr="00FD157A" w:rsidRDefault="00034418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418" w:rsidRPr="00FD157A" w:rsidRDefault="00034418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418" w:rsidRPr="00FD157A" w:rsidRDefault="00034418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418" w:rsidRPr="00FD157A" w:rsidRDefault="00034418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418" w:rsidRPr="00FD157A" w:rsidRDefault="00034418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418" w:rsidRDefault="00034418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406" w:rsidRPr="00FD157A" w:rsidRDefault="007A6406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34418" w:rsidRPr="00FD157A" w:rsidRDefault="00034418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3763" w:rsidRPr="00FD157A" w:rsidRDefault="00BA7775" w:rsidP="0048154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lastRenderedPageBreak/>
        <w:t>Актуальность темы.</w:t>
      </w:r>
    </w:p>
    <w:p w:rsidR="00D227E8" w:rsidRPr="00D227E8" w:rsidRDefault="00D227E8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27E8">
        <w:rPr>
          <w:rFonts w:ascii="Times New Roman" w:hAnsi="Times New Roman"/>
          <w:sz w:val="28"/>
          <w:szCs w:val="28"/>
        </w:rPr>
        <w:t>Ферромагнитная жидкость – это уникальный технологический искусственно синтезированный материал, обладающий жидкотекучими и магнитоуправляемыми свойствами с широкими перспективами применения в технике, медицине, экологии.</w:t>
      </w:r>
    </w:p>
    <w:p w:rsidR="00D227E8" w:rsidRPr="00D227E8" w:rsidRDefault="00D227E8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27E8">
        <w:rPr>
          <w:rFonts w:ascii="Times New Roman" w:hAnsi="Times New Roman"/>
          <w:sz w:val="28"/>
          <w:szCs w:val="28"/>
        </w:rPr>
        <w:t>Ферромагнитная жидкость обладает всеми преимуществами жидкого материала – малым коэффициентом трения в контакте с твердым телом, возможностью проникать в микрообъемы, способностью смачивать практически любые поверхности и др.</w:t>
      </w:r>
    </w:p>
    <w:p w:rsidR="00D227E8" w:rsidRPr="00D227E8" w:rsidRDefault="00D227E8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27E8">
        <w:rPr>
          <w:rFonts w:ascii="Times New Roman" w:hAnsi="Times New Roman"/>
          <w:sz w:val="28"/>
          <w:szCs w:val="28"/>
        </w:rPr>
        <w:t>В то же время, магнитоуправляемость магнитной жидкости позволяет удерживать её в нужном месте устройства под действием магнитного поля.</w:t>
      </w:r>
    </w:p>
    <w:p w:rsidR="00D227E8" w:rsidRPr="00D227E8" w:rsidRDefault="00D227E8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27E8">
        <w:rPr>
          <w:rFonts w:ascii="Times New Roman" w:hAnsi="Times New Roman"/>
          <w:sz w:val="28"/>
          <w:szCs w:val="28"/>
        </w:rPr>
        <w:t>Для магнитных жидкостей придумали множество полезных применений: для уплотнения валов и поршней, для «вечной» смазки, для сбора нефти, разлитой на воде, для обогащения полезных ископаемых, для лечения и диагностики многих болезней и даже для прямого превращения тепловой энергии в механическую.</w:t>
      </w:r>
    </w:p>
    <w:p w:rsidR="00BA7775" w:rsidRPr="00FD157A" w:rsidRDefault="00D227E8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Мне стало интересно узнать, как же все это происходит. И я решил написать исследовательскую работу, а так же провести несколько увлекательных и наглядных опытов посвященных этой очень интересной теме.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t>Проблема:</w:t>
      </w:r>
      <w:r w:rsidRPr="00FD157A">
        <w:rPr>
          <w:rFonts w:ascii="Times New Roman" w:hAnsi="Times New Roman"/>
          <w:sz w:val="28"/>
          <w:szCs w:val="28"/>
        </w:rPr>
        <w:t xml:space="preserve"> 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Несмотря на широки</w:t>
      </w:r>
      <w:r w:rsidR="00481540">
        <w:rPr>
          <w:rFonts w:ascii="Times New Roman" w:hAnsi="Times New Roman"/>
          <w:sz w:val="28"/>
          <w:szCs w:val="28"/>
        </w:rPr>
        <w:t>е</w:t>
      </w:r>
      <w:r w:rsidRPr="00FD157A">
        <w:rPr>
          <w:rFonts w:ascii="Times New Roman" w:hAnsi="Times New Roman"/>
          <w:sz w:val="28"/>
          <w:szCs w:val="28"/>
        </w:rPr>
        <w:t xml:space="preserve"> </w:t>
      </w:r>
      <w:r w:rsidR="0014616D" w:rsidRPr="00FD157A">
        <w:rPr>
          <w:rFonts w:ascii="Times New Roman" w:hAnsi="Times New Roman"/>
          <w:sz w:val="28"/>
          <w:szCs w:val="28"/>
        </w:rPr>
        <w:t>перспективы применения</w:t>
      </w:r>
      <w:r w:rsidRPr="00FD157A">
        <w:rPr>
          <w:rFonts w:ascii="Times New Roman" w:hAnsi="Times New Roman"/>
          <w:sz w:val="28"/>
          <w:szCs w:val="28"/>
        </w:rPr>
        <w:t xml:space="preserve"> магнитной жидкости, мы </w:t>
      </w:r>
      <w:r w:rsidR="0014616D" w:rsidRPr="00FD157A">
        <w:rPr>
          <w:rFonts w:ascii="Times New Roman" w:hAnsi="Times New Roman"/>
          <w:sz w:val="28"/>
          <w:szCs w:val="28"/>
        </w:rPr>
        <w:t>недостаточно</w:t>
      </w:r>
      <w:r w:rsidRPr="00FD157A">
        <w:rPr>
          <w:rFonts w:ascii="Times New Roman" w:hAnsi="Times New Roman"/>
          <w:sz w:val="28"/>
          <w:szCs w:val="28"/>
        </w:rPr>
        <w:t xml:space="preserve"> знаем   </w:t>
      </w:r>
      <w:r w:rsidR="0014616D" w:rsidRPr="00FD157A">
        <w:rPr>
          <w:rFonts w:ascii="Times New Roman" w:hAnsi="Times New Roman"/>
          <w:sz w:val="28"/>
          <w:szCs w:val="28"/>
        </w:rPr>
        <w:t>о способах</w:t>
      </w:r>
      <w:r w:rsidRPr="00FD157A">
        <w:rPr>
          <w:rFonts w:ascii="Times New Roman" w:hAnsi="Times New Roman"/>
          <w:sz w:val="28"/>
          <w:szCs w:val="28"/>
        </w:rPr>
        <w:t xml:space="preserve"> её получения и магнитных свойствах.</w:t>
      </w:r>
    </w:p>
    <w:p w:rsidR="006019EB" w:rsidRDefault="006019EB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FD157A">
        <w:rPr>
          <w:rFonts w:ascii="Times New Roman" w:hAnsi="Times New Roman"/>
          <w:b/>
          <w:bCs/>
          <w:sz w:val="28"/>
          <w:szCs w:val="28"/>
        </w:rPr>
        <w:br/>
      </w:r>
      <w:r w:rsidRPr="00FD157A">
        <w:rPr>
          <w:rFonts w:ascii="Times New Roman" w:hAnsi="Times New Roman"/>
          <w:sz w:val="28"/>
          <w:szCs w:val="28"/>
        </w:rPr>
        <w:t>Получить в лаборатории ферромагнитную жидкость, исследовать её свойства и области применение</w:t>
      </w:r>
    </w:p>
    <w:p w:rsidR="00FD157A" w:rsidRPr="00FD157A" w:rsidRDefault="00FD157A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FD157A" w:rsidRPr="00FD157A" w:rsidRDefault="00FD157A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1. Изучить теоретический материал о магнитных жидкостях и их свойствах в неорганической химии</w:t>
      </w:r>
    </w:p>
    <w:p w:rsidR="00FD157A" w:rsidRPr="00FD157A" w:rsidRDefault="00FD157A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lastRenderedPageBreak/>
        <w:t>2. Получить магнитную жидкость в школьной лаборатории</w:t>
      </w:r>
    </w:p>
    <w:p w:rsidR="00FD157A" w:rsidRPr="00FD157A" w:rsidRDefault="00FD157A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3. Исследовать магнитные свойства полученной жидкости в разных средах</w:t>
      </w:r>
    </w:p>
    <w:p w:rsidR="00FD157A" w:rsidRDefault="00FD157A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4. Проанализировать поведение ферромагнитной жидкости</w:t>
      </w:r>
    </w:p>
    <w:p w:rsidR="00773A33" w:rsidRPr="00773A33" w:rsidRDefault="00773A33" w:rsidP="00773A3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3A33">
        <w:rPr>
          <w:rFonts w:ascii="Times New Roman" w:hAnsi="Times New Roman"/>
          <w:b/>
          <w:bCs/>
          <w:sz w:val="28"/>
          <w:szCs w:val="28"/>
        </w:rPr>
        <w:t>Гипотеза:</w:t>
      </w:r>
      <w:r w:rsidRPr="00773A33">
        <w:rPr>
          <w:rFonts w:ascii="Times New Roman" w:hAnsi="Times New Roman"/>
          <w:sz w:val="28"/>
          <w:szCs w:val="28"/>
        </w:rPr>
        <w:t xml:space="preserve"> Ферромагнитная жидкость сохраняет свои свойства в разных средах и может применяться для очистки воды от нефти</w:t>
      </w:r>
    </w:p>
    <w:p w:rsidR="00FD157A" w:rsidRPr="00FD157A" w:rsidRDefault="00FD157A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t xml:space="preserve">Объект исследования: </w:t>
      </w:r>
    </w:p>
    <w:p w:rsidR="00FD157A" w:rsidRPr="00FD157A" w:rsidRDefault="00FD157A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Ферромагнитная жидкость, изготовленная в лабораторных условиях.</w:t>
      </w:r>
    </w:p>
    <w:p w:rsidR="00FD157A" w:rsidRPr="00FD157A" w:rsidRDefault="00FD157A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t xml:space="preserve">Предмет исследования: </w:t>
      </w:r>
    </w:p>
    <w:p w:rsidR="00FD157A" w:rsidRPr="00FD157A" w:rsidRDefault="00FD157A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Свойства ферромагнитной жидкости в разных средах.</w:t>
      </w:r>
    </w:p>
    <w:p w:rsidR="00FD157A" w:rsidRPr="00FD157A" w:rsidRDefault="00FD157A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t>Методы исследования:</w:t>
      </w:r>
    </w:p>
    <w:p w:rsidR="00FD157A" w:rsidRPr="00FD157A" w:rsidRDefault="00FD157A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 1) Работа с источниками.</w:t>
      </w:r>
    </w:p>
    <w:p w:rsidR="00FD157A" w:rsidRPr="00FD157A" w:rsidRDefault="00FD157A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 2) Эксперименты и наблюдения.</w:t>
      </w:r>
    </w:p>
    <w:p w:rsidR="00FD157A" w:rsidRPr="00FD157A" w:rsidRDefault="00FD157A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 3) Анализ полученных результатов</w:t>
      </w:r>
    </w:p>
    <w:p w:rsidR="00BA7775" w:rsidRPr="00FD157A" w:rsidRDefault="00BA777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7775" w:rsidRPr="00FD157A" w:rsidRDefault="00BA777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7775" w:rsidRDefault="00BA777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1540" w:rsidRDefault="00481540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1540" w:rsidRDefault="00481540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1540" w:rsidRDefault="00481540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1540" w:rsidRDefault="00481540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1540" w:rsidRDefault="00481540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1540" w:rsidRDefault="00481540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1540" w:rsidRDefault="00481540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1540" w:rsidRDefault="00481540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1540" w:rsidRDefault="00481540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1540" w:rsidRDefault="00481540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7EFB" w:rsidRDefault="00557EFB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3763" w:rsidRPr="00FD157A" w:rsidRDefault="00BA777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Нанохимия магнитных материалов – одно из наиболее активно развиваемых направлений современной нанонауки.  Магнитные наноматериалы, к которым относятся и магнитные жидкости, обладают огромным потенциалом и несут в себе если не технологическую революцию, то множество важных фундаментальных открытий и перспективных технологических применений.</w:t>
      </w:r>
    </w:p>
    <w:p w:rsidR="00BA7775" w:rsidRPr="00BA7775" w:rsidRDefault="00BA777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7775">
        <w:rPr>
          <w:rFonts w:ascii="Times New Roman" w:hAnsi="Times New Roman"/>
          <w:bCs/>
          <w:sz w:val="28"/>
          <w:szCs w:val="28"/>
        </w:rPr>
        <w:t xml:space="preserve">Ферромагнитная жидкость (от латинского </w:t>
      </w:r>
      <w:r w:rsidRPr="00BA7775">
        <w:rPr>
          <w:rFonts w:ascii="Times New Roman" w:hAnsi="Times New Roman"/>
          <w:bCs/>
          <w:i/>
          <w:sz w:val="28"/>
          <w:szCs w:val="28"/>
          <w:lang w:val="en-US"/>
        </w:rPr>
        <w:t>ferrum</w:t>
      </w:r>
      <w:r w:rsidRPr="00BA7775">
        <w:rPr>
          <w:rFonts w:ascii="Times New Roman" w:hAnsi="Times New Roman"/>
          <w:bCs/>
          <w:sz w:val="28"/>
          <w:szCs w:val="28"/>
        </w:rPr>
        <w:t xml:space="preserve"> – железо) – жидкость,</w:t>
      </w:r>
      <w:r w:rsidRPr="00BA7775">
        <w:rPr>
          <w:rFonts w:ascii="Times New Roman" w:hAnsi="Times New Roman"/>
          <w:sz w:val="28"/>
          <w:szCs w:val="28"/>
        </w:rPr>
        <w:t xml:space="preserve"> сильно поляризующаяся в присутствии магнитного поля.</w:t>
      </w:r>
    </w:p>
    <w:p w:rsidR="00BA7775" w:rsidRPr="00BA7775" w:rsidRDefault="00BA777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7775">
        <w:rPr>
          <w:rFonts w:ascii="Times New Roman" w:hAnsi="Times New Roman"/>
          <w:sz w:val="28"/>
          <w:szCs w:val="28"/>
        </w:rPr>
        <w:t>Ферромагнитные жидкости состоят из частиц нанометровых размеров (обычный размер 10 нм и меньше) материала, содержащего железо, взвешенных в несущей жидкости. Они достаточно малы, чтобы тепловое движение распределило их равномерно по несущей жидкости, чтобы они давали вклад в реакцию жидкости в целом на магнитное поле.</w:t>
      </w:r>
    </w:p>
    <w:p w:rsidR="00643763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Поэтому основные технологии получения ферромагнитных жидкостей и применение их в различных областях науки и техники, биологии и медицины, экологии являются, безусловно актуальными. И представляют большой интерес для специалистов. </w:t>
      </w:r>
      <w:r w:rsidR="0014616D" w:rsidRPr="00FD157A">
        <w:rPr>
          <w:rFonts w:ascii="Times New Roman" w:hAnsi="Times New Roman"/>
          <w:sz w:val="28"/>
          <w:szCs w:val="28"/>
        </w:rPr>
        <w:t>Перспективы применения</w:t>
      </w:r>
      <w:r w:rsidRPr="00FD157A">
        <w:rPr>
          <w:rFonts w:ascii="Times New Roman" w:hAnsi="Times New Roman"/>
          <w:sz w:val="28"/>
          <w:szCs w:val="28"/>
        </w:rPr>
        <w:t xml:space="preserve"> ферромагнитной жидкости неисчерпаемы.</w:t>
      </w:r>
    </w:p>
    <w:p w:rsidR="00481540" w:rsidRPr="00FD157A" w:rsidRDefault="00481540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right="7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t>1.1 История открытия Ферромагнитной жидкости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Магнитные жидкости были почти одновременно синтезированы в США и России в середине 60-х годов двадцатого века. Первые магнитные жидкости были получены американцем Соломоном Стивеном Пайпеллом, в результате механического измельчения частиц магнетита в шаровых мельницах. Он запатентовал своё изобретение в 1963-м и в 1965 году.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 Измельчение проводили в присутствии поверхностно-активного вещества в течение 1000 часов.  Магнетитовая пудра смешивалась с жидкой основой (керосином) и ПАВ (олеиновой кислотой), содержание которого составляло 10 – </w:t>
      </w:r>
      <w:r w:rsidRPr="00FD157A">
        <w:rPr>
          <w:rFonts w:ascii="Times New Roman" w:hAnsi="Times New Roman"/>
          <w:sz w:val="28"/>
          <w:szCs w:val="28"/>
        </w:rPr>
        <w:lastRenderedPageBreak/>
        <w:t>20 % объёма основы. Разовая загрузка магнетита в жидкую фазу не превышала 0,2 кг/л. Такое соотношение между магнетитом и поверхностно-активным веществом создавало благоприятные условия для получения мономолекулярного защитного слоя на каждой частице, средний размер которой в конечном продукте составлял около 10 нм. Р. Кайзер усовершенствовал описанный процесс и получил магнитные жидкости на воде, органических основах   и эфирах.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В СССР родоначальником магнитожидкостных технологий был Дмитрий Васильевич Орлов. В 1965 году по инициативе профессора Орлова и под его руководством начались работы по созданию магнитных жидкостей и герметизирующих устройств на их основе.</w:t>
      </w:r>
    </w:p>
    <w:p w:rsidR="00643763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В настоящее время магнитные жидкости активно изучают в большинстве развитых стран мира.</w:t>
      </w:r>
    </w:p>
    <w:p w:rsidR="00481540" w:rsidRPr="00FD157A" w:rsidRDefault="00481540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t xml:space="preserve">1.2 Структура магнитной </w:t>
      </w:r>
      <w:r w:rsidR="0014616D" w:rsidRPr="00FD157A">
        <w:rPr>
          <w:rFonts w:ascii="Times New Roman" w:hAnsi="Times New Roman"/>
          <w:b/>
          <w:bCs/>
          <w:sz w:val="28"/>
          <w:szCs w:val="28"/>
        </w:rPr>
        <w:t>жидкости ее</w:t>
      </w:r>
      <w:r w:rsidRPr="00FD157A">
        <w:rPr>
          <w:rFonts w:ascii="Times New Roman" w:hAnsi="Times New Roman"/>
          <w:b/>
          <w:bCs/>
          <w:sz w:val="28"/>
          <w:szCs w:val="28"/>
        </w:rPr>
        <w:t xml:space="preserve"> основные характеристики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Ферромагнитные жидкость (от латинского ferrum  - железо) - жидкость, сильно поляризующаяся в присутствии магнитного поля. Ферромагнитные жидкости состоят из частиц нанометровых размеров (обычный размер 10 нм и меньше) материала, содержащего железо, взвешенных в несущей жидкости. Они достаточно малы, чтобы тепловое движение распределило их равномерно по несущей жидкости, чтобы они давали вклад в реакцию жидкости в целом на магнитное поле.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Ферромагнитные жидкости – это коллоидные растворы – вещества, обладающие свойствами более чем одного состояния материи. В данном случае два состояния – это твёрдый металл и жидкость, в которой он содержится. Эта способность изменять состояние под воздействием магнитного поля позволяет использовать ферромагнитные жидкости в качестве уплотнителей, смазки, а также может открыть другие применения в будущих наноэлектромеханических системах. </w:t>
      </w:r>
    </w:p>
    <w:p w:rsidR="00643763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lastRenderedPageBreak/>
        <w:t>Ферромагнитные жидкости не проявляют ферромагнитных свойств, поскольку не сохраняют остаточной намагниченности после исчезновения внешнего магнитного поля. Ферромагнитные жидкости являются парамагнетиками и их часто называют «суперпарамагнетиками» из-за высокой магнитной восприимчивости.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t>Магнитные свойства феррожидкостей</w:t>
      </w:r>
    </w:p>
    <w:p w:rsidR="00643763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Под воздействием довольно сильного вертикально направленного магнитного поля поверхность жидкости с парамагнитными свойствами самопроизвольно формирует регулярную структуру из складок. Этот эффект известен как «нестабильность в нормально направленном поле». Формирование складок увеличивает свободную энергию поверхности и гравитационную энергию жидкости, но уменьшает энергию магнитного поля. Такая конфигурация возникает только при превышении критического значения магнитного поля, когда уменьшение его энергии превосходит вклад от увеличения свободной энергии поверхности и гравитационной энергии жидкости. У ферромагнитных жидкостей очень высокая магнитная восприимчивость, и для критического магнитного поля, чтобы возникли складки на поверхности, может быть достаточно маленького стержневого магнита.</w:t>
      </w:r>
    </w:p>
    <w:p w:rsidR="00481540" w:rsidRPr="00FD157A" w:rsidRDefault="00481540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t xml:space="preserve">1.3 Методы изготовления феррожидкостей </w:t>
      </w:r>
    </w:p>
    <w:p w:rsidR="00643763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Способы получения коллоидных систем магнитных жидкостей можно разделить на методы диспергирования и методы конденсации. Методы диспергирования заключаются в измельчении грубых частиц твердых тел до коллоидных размеров. Конденсационные методы основаны на соединении отдельных молекул или ионов растворенного вещества в агрегаты коллоидных размеров. Для того чтобы создать устойчивость подобной жидкости, необходимо связать ферромагнитные частицы с ПАВ (поверхностно-активным веществом) - </w:t>
      </w:r>
      <w:r w:rsidRPr="00FD157A">
        <w:rPr>
          <w:rFonts w:ascii="Times New Roman" w:hAnsi="Times New Roman"/>
          <w:sz w:val="28"/>
          <w:szCs w:val="28"/>
        </w:rPr>
        <w:lastRenderedPageBreak/>
        <w:t xml:space="preserve">оно создает так называемую защитную оболочку вокруг частиц, что не допускает их слипания, благодаря Ван-дер-Ваальсовым или магнитным силам. </w:t>
      </w:r>
    </w:p>
    <w:p w:rsidR="00481540" w:rsidRPr="00FD157A" w:rsidRDefault="00481540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t>1.4 Области применения феррожидкостей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Ферромагнитные жидкости не проявляют ферромагнитных свойств, поскольку не сохраняют остаточной намагниченности после исчезновения внешнего магнитного поля. Ферромагнитные жидкости являются парамагнетиками и их часто называют «суперпарамагнетиками» из-за высокой магнитной восприимчивости.Ферромагнитная жидкость способна снижать трение. Нанесенная на поверхность достаточно сильного магнита, например, неодимового, она позволяет магниту скользить по гладкой поверхности с минимальным сопротивлением.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Ferrari использует магнитореологические жидкости в некоторых моделях машин для улучшения возможностей подвески. Под воздействием электромагнита, контролируемого компьютером, подвеска может мгновенно стать более жесткой или более мягкой. Помимо Ferrari, подобные разработки уже давно нашли применение в автомобилях Audi, Cadillac, BMW и других.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NASA проводило эксперименты по использованию ферромагнитной жидкости в замкнутом кольце как основу для системы стабилизации космического корабля в пространстве. Магнитное поле воздействует на ферромагнитную жидкость в кольце, изменяя момент импульса и влияя на вращение корабля.</w:t>
      </w:r>
    </w:p>
    <w:p w:rsidR="00643763" w:rsidRPr="00FD157A" w:rsidRDefault="00643763" w:rsidP="00FD15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Ведется много экспериментов по использованию ферромагнитных жидкостей для удаления опухолей.</w:t>
      </w:r>
      <w:r w:rsidR="00773A33">
        <w:rPr>
          <w:rFonts w:ascii="Times New Roman" w:hAnsi="Times New Roman"/>
          <w:sz w:val="28"/>
          <w:szCs w:val="28"/>
        </w:rPr>
        <w:t xml:space="preserve"> </w:t>
      </w:r>
      <w:r w:rsidRPr="00FD157A">
        <w:rPr>
          <w:rFonts w:ascii="Times New Roman" w:hAnsi="Times New Roman"/>
          <w:sz w:val="28"/>
          <w:szCs w:val="28"/>
        </w:rPr>
        <w:t xml:space="preserve">Сильный магнит, расположенный рядом со звуковой катушкой, которая выделяет тепло, притягивает холодную жидкость сильнее, чем горячую, увлекая горячую жидкость от катушки к кулеру. Это эффективный метод охлаждения, который не требует дополнительных затрат энергии. </w:t>
      </w:r>
    </w:p>
    <w:p w:rsidR="00643763" w:rsidRPr="00FD157A" w:rsidRDefault="00643763" w:rsidP="00FD15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lastRenderedPageBreak/>
        <w:t>Применение магнитной жидкости для уплотнения вращающихся валов позволяют существенно увеличить ресурс механизмов и снизить уровень шума. В некоторых механизмах применение магнитожидкостных уплотнителей не имеют альтернативы, так-как имеют абсолютную герметичность. Утечки через магнитножидкостные уплотнения полностью исключены. Наиболее широко ее применяют для уплотнения и герметизации зазоров между движущимися частями машин.</w:t>
      </w:r>
    </w:p>
    <w:p w:rsidR="00643763" w:rsidRPr="00FD157A" w:rsidRDefault="00643763" w:rsidP="00FD15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Одной из областей применения магнитных жидкостей является их использование в качестве магнитных смазок. В чем преимущества магнитных жидкостей по сравнению с традиционными смазками? МЖ на основе масла по сравнению с тем же маслом снижает трение на 20% эффективнее.</w:t>
      </w:r>
    </w:p>
    <w:p w:rsidR="00643763" w:rsidRPr="00FD157A" w:rsidRDefault="00643763" w:rsidP="00FD15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Трение минимально, поскольку основой МЖ является масло, а размер содержащихся в ней твердых частиц на несколько порядков меньше шероховатостей идеально отполированных трущихся деталей. Дополнительным преимуществом использования МЖ в качестве смазок заключается в том, что магнитные жидкости, удерживаемые магнитным полем, не будут вытекать из агрегата. Кроме того, магнитные жидкости будут препятствовать попаданию, например, в подшипники посторонних немагнитных частиц, т.к. МЖ под воздействием магнитного поля выталкивают немагнитные материалы.</w:t>
      </w:r>
    </w:p>
    <w:p w:rsidR="00643763" w:rsidRPr="00FD157A" w:rsidRDefault="00643763" w:rsidP="00FD15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«Ferrari» использует ферромагнитные жидкости в некоторых моделях машин для улучшения возможностей подвески. Под воздействием электромагнита, контролируемого компьютером, подвеска мгновенно может стать более твердой или более мягкой.</w:t>
      </w:r>
    </w:p>
    <w:p w:rsidR="00643763" w:rsidRPr="00FD157A" w:rsidRDefault="00643763" w:rsidP="00FD15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Противоопухолевые препараты, к примеру, вредны для здоровых клеток. Но если их смешать с магнитной жидкостью и ввести в кровь, а у опухоли расположить магнит, магнитная жидкость, а вместе с ней и лекарство, сосредоточиваются у пораженного участка, не нанося вреда всему организму. Также можно перемещать в организме ферменты.</w:t>
      </w:r>
    </w:p>
    <w:p w:rsidR="00643763" w:rsidRPr="00FD157A" w:rsidRDefault="00643763" w:rsidP="00FD15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3763" w:rsidRPr="00FD157A" w:rsidRDefault="00643763" w:rsidP="00FD15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Магнитные коллоиды можно применять в качестве контрастного средства при рентгеноскопии. Обычно при рентгеноскопической диагностике желудочно-кишечного тракта пользуются кашицей на основе сернокислого бария. Если учесть, что коллоидные ферритовые частицы активно поглощают рентгеновские лучи, то можно говорить об использовании магнитных жидкостей в качестве рентгеноконтрастных веществ для диагностики полых органов. Bce процедуры при этом существенно упрощаются. Кроме того, известны предложения о применении МЖ в качестве управляемого рентгеноконтрастного вещества для исследования скорости движения крови.</w:t>
      </w:r>
    </w:p>
    <w:p w:rsidR="00643763" w:rsidRPr="00FD157A" w:rsidRDefault="00643763" w:rsidP="00FD15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Магнитные жидкости могут использоваться в хирургии. Если расположить постоянный магнит в том месте, где хирург должен делать разрез, то пробка из магнитной жидкости, введенной шприцем в вену или артерию, будет перекрывать ток крови после разреза.</w:t>
      </w:r>
    </w:p>
    <w:p w:rsidR="00643763" w:rsidRPr="00FD157A" w:rsidRDefault="00643763" w:rsidP="00FD15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Магнитоуправляемые частицы магнетита используются для лечения рака. Этот метод лечения (</w:t>
      </w:r>
      <w:r w:rsidRPr="00FD157A">
        <w:rPr>
          <w:rFonts w:ascii="Times New Roman" w:hAnsi="Times New Roman"/>
          <w:b/>
          <w:bCs/>
          <w:sz w:val="28"/>
          <w:szCs w:val="28"/>
        </w:rPr>
        <w:t>гипертермия</w:t>
      </w:r>
      <w:r w:rsidRPr="00FD157A">
        <w:rPr>
          <w:rFonts w:ascii="Times New Roman" w:hAnsi="Times New Roman"/>
          <w:sz w:val="28"/>
          <w:szCs w:val="28"/>
        </w:rPr>
        <w:t>) основан на том, что под действием переменного магнитного поля частицы магнетита разогреваются, подавляя рост раковых клеток</w:t>
      </w:r>
      <w:r w:rsidRPr="00FD157A">
        <w:rPr>
          <w:rFonts w:ascii="Times New Roman" w:hAnsi="Times New Roman"/>
          <w:i/>
          <w:iCs/>
          <w:sz w:val="28"/>
          <w:szCs w:val="28"/>
        </w:rPr>
        <w:t>. </w:t>
      </w:r>
    </w:p>
    <w:p w:rsidR="00643763" w:rsidRPr="00FD157A" w:rsidRDefault="00643763" w:rsidP="00FD15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В экологии огромный интерес для исследователей представляет возможность очистки сточных вод от нефтепродуктов с помощью магнитных жидкостей. В основе процесса лежит принцип омагничивания нефтепродуктов путем добавления магнитной жидкости в сточные воды и последующего отделения омагниченных нефтепродуктов специальными магнитными системами.</w:t>
      </w:r>
    </w:p>
    <w:p w:rsidR="00643763" w:rsidRPr="00FD157A" w:rsidRDefault="00643763" w:rsidP="00FD157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Магнитную жидкость можно применять для сбора различных нефтепродуктов на поверхности морей, океанов, озер. Часто случается так, что человек не в состоянии предотвратить загрязнение нефтепродуктами поверхности воды, например, при аварии танкера с нефтью, когда громадное </w:t>
      </w:r>
      <w:r w:rsidRPr="00FD157A">
        <w:rPr>
          <w:rFonts w:ascii="Times New Roman" w:hAnsi="Times New Roman"/>
          <w:sz w:val="28"/>
          <w:szCs w:val="28"/>
        </w:rPr>
        <w:lastRenderedPageBreak/>
        <w:t>пятно покрывает многие квадратные километры моря, загрязняя все вокруг. Очистка воды от таких загрязнений – дело очень трудное, долгое и не всегда выполнимое. Но и здесь помогает магнитная жидкость. На разлившееся пятно с вертолета разбрызгивают небольшое количество магнитной жидкости, которая быстро растворяется в нефтяном пятне, затем в воду погружают сильные магниты, и пятно начинает стягиваться в точку, здесь же его откачивают насосы</w:t>
      </w:r>
      <w:r w:rsidR="0014616D" w:rsidRPr="00FD157A">
        <w:rPr>
          <w:rFonts w:ascii="Times New Roman" w:hAnsi="Times New Roman"/>
          <w:sz w:val="28"/>
          <w:szCs w:val="28"/>
        </w:rPr>
        <w:t>. Вода вновь становится чисто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t>2.1 Методика получение Ферромагнитной жидкости в лабораторных   условиях</w:t>
      </w:r>
    </w:p>
    <w:p w:rsidR="00643763" w:rsidRPr="00FD157A" w:rsidRDefault="00643763" w:rsidP="00FD157A">
      <w:pPr>
        <w:widowControl w:val="0"/>
        <w:tabs>
          <w:tab w:val="left" w:pos="57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Для получения ферромагнитной жидкости в лаборатории существует основные два этапа: первый − получение высокодисперсных частиц магнетика; второй − стабилизация частиц магнетика жидкости- с использованием диспергирующего вещества, которое обеспечивает устойчивость магнитной жидкости. В качестве диспергирующих веществ могут быть использованы различные поверхностно-активные вещества (ПАВ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Это создает так называемую защитную оболочку вокруг частиц, и не допускает их слипания, благодаря Ван-дер-Ваальсовым или магнитным силам. 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Чтобы обволакивать частицы в ферромагнитной жидко</w:t>
      </w:r>
      <w:r w:rsidR="009315F2" w:rsidRPr="00FD157A">
        <w:rPr>
          <w:rFonts w:ascii="Times New Roman" w:hAnsi="Times New Roman"/>
          <w:sz w:val="28"/>
          <w:szCs w:val="28"/>
        </w:rPr>
        <w:t>сти используются следующие ПАВ: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Олеиновая кислота </w:t>
      </w:r>
      <w:r w:rsidRPr="00FD157A">
        <w:rPr>
          <w:rFonts w:ascii="Times New Roman" w:hAnsi="Times New Roman"/>
          <w:b/>
          <w:bCs/>
          <w:sz w:val="28"/>
          <w:szCs w:val="28"/>
        </w:rPr>
        <w:t>C</w:t>
      </w:r>
      <w:r w:rsidRPr="00FD157A">
        <w:rPr>
          <w:rFonts w:ascii="Cambria Math" w:hAnsi="Cambria Math" w:cs="Cambria Math"/>
          <w:b/>
          <w:bCs/>
          <w:sz w:val="28"/>
          <w:szCs w:val="28"/>
        </w:rPr>
        <w:t>₁₇</w:t>
      </w:r>
      <w:r w:rsidRPr="00FD157A">
        <w:rPr>
          <w:rFonts w:ascii="Times New Roman" w:hAnsi="Times New Roman"/>
          <w:b/>
          <w:bCs/>
          <w:sz w:val="28"/>
          <w:szCs w:val="28"/>
        </w:rPr>
        <w:t>H</w:t>
      </w:r>
      <w:r w:rsidRPr="00FD157A">
        <w:rPr>
          <w:rFonts w:ascii="Cambria Math" w:hAnsi="Cambria Math" w:cs="Cambria Math"/>
          <w:b/>
          <w:bCs/>
          <w:sz w:val="28"/>
          <w:szCs w:val="28"/>
        </w:rPr>
        <w:t>₃₃</w:t>
      </w:r>
      <w:r w:rsidRPr="00FD157A">
        <w:rPr>
          <w:rFonts w:ascii="Times New Roman" w:hAnsi="Times New Roman"/>
          <w:b/>
          <w:bCs/>
          <w:sz w:val="28"/>
          <w:szCs w:val="28"/>
        </w:rPr>
        <w:t>COOH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Гидроксид </w:t>
      </w:r>
      <w:r w:rsidR="0014616D" w:rsidRPr="00FD157A">
        <w:rPr>
          <w:rFonts w:ascii="Times New Roman" w:hAnsi="Times New Roman"/>
          <w:sz w:val="28"/>
          <w:szCs w:val="28"/>
        </w:rPr>
        <w:t>тетраметиламмония (</w:t>
      </w:r>
      <w:r w:rsidRPr="00FD157A">
        <w:rPr>
          <w:rFonts w:ascii="Times New Roman" w:hAnsi="Times New Roman"/>
          <w:b/>
          <w:bCs/>
          <w:sz w:val="28"/>
          <w:szCs w:val="28"/>
        </w:rPr>
        <w:t>CH</w:t>
      </w:r>
      <w:r w:rsidR="0014616D" w:rsidRPr="00FD157A">
        <w:rPr>
          <w:rFonts w:ascii="Cambria Math" w:hAnsi="Cambria Math" w:cs="Cambria Math"/>
          <w:b/>
          <w:bCs/>
          <w:sz w:val="28"/>
          <w:szCs w:val="28"/>
        </w:rPr>
        <w:t>₃</w:t>
      </w:r>
      <w:r w:rsidR="0014616D" w:rsidRPr="00FD157A">
        <w:rPr>
          <w:rFonts w:ascii="Times New Roman" w:hAnsi="Times New Roman"/>
          <w:b/>
          <w:bCs/>
          <w:sz w:val="28"/>
          <w:szCs w:val="28"/>
        </w:rPr>
        <w:t>)</w:t>
      </w:r>
      <w:r w:rsidR="0014616D" w:rsidRPr="00FD157A">
        <w:rPr>
          <w:rFonts w:ascii="Cambria Math" w:hAnsi="Cambria Math" w:cs="Cambria Math"/>
          <w:b/>
          <w:bCs/>
          <w:sz w:val="28"/>
          <w:szCs w:val="28"/>
        </w:rPr>
        <w:t>₄</w:t>
      </w:r>
      <w:r w:rsidRPr="00FD157A">
        <w:rPr>
          <w:rFonts w:ascii="Times New Roman" w:hAnsi="Times New Roman"/>
          <w:b/>
          <w:bCs/>
          <w:sz w:val="28"/>
          <w:szCs w:val="28"/>
        </w:rPr>
        <w:t>NOH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Полиакриловая кислота </w:t>
      </w:r>
      <w:r w:rsidRPr="00FD157A">
        <w:rPr>
          <w:rFonts w:ascii="Times New Roman" w:hAnsi="Times New Roman"/>
          <w:b/>
          <w:bCs/>
          <w:sz w:val="28"/>
          <w:szCs w:val="28"/>
        </w:rPr>
        <w:t>(C</w:t>
      </w:r>
      <w:r w:rsidRPr="00FD157A">
        <w:rPr>
          <w:rFonts w:ascii="Cambria Math" w:hAnsi="Cambria Math" w:cs="Cambria Math"/>
          <w:b/>
          <w:bCs/>
          <w:sz w:val="28"/>
          <w:szCs w:val="28"/>
        </w:rPr>
        <w:t>₂</w:t>
      </w:r>
      <w:r w:rsidRPr="00FD157A">
        <w:rPr>
          <w:rFonts w:ascii="Times New Roman" w:hAnsi="Times New Roman"/>
          <w:b/>
          <w:bCs/>
          <w:sz w:val="28"/>
          <w:szCs w:val="28"/>
        </w:rPr>
        <w:t>H</w:t>
      </w:r>
      <w:r w:rsidRPr="00FD157A">
        <w:rPr>
          <w:rFonts w:ascii="Cambria Math" w:hAnsi="Cambria Math" w:cs="Cambria Math"/>
          <w:b/>
          <w:bCs/>
          <w:sz w:val="28"/>
          <w:szCs w:val="28"/>
        </w:rPr>
        <w:t>₃</w:t>
      </w:r>
      <w:r w:rsidRPr="00FD157A">
        <w:rPr>
          <w:rFonts w:ascii="Times New Roman" w:hAnsi="Times New Roman"/>
          <w:b/>
          <w:bCs/>
          <w:sz w:val="28"/>
          <w:szCs w:val="28"/>
        </w:rPr>
        <w:t>COOH)n, (CH</w:t>
      </w:r>
      <w:r w:rsidRPr="00FD157A">
        <w:rPr>
          <w:rFonts w:ascii="Cambria Math" w:hAnsi="Cambria Math" w:cs="Cambria Math"/>
          <w:b/>
          <w:bCs/>
          <w:sz w:val="28"/>
          <w:szCs w:val="28"/>
        </w:rPr>
        <w:t>₂</w:t>
      </w:r>
      <w:r w:rsidRPr="00FD157A">
        <w:rPr>
          <w:rFonts w:ascii="Times New Roman" w:hAnsi="Times New Roman"/>
          <w:b/>
          <w:bCs/>
          <w:sz w:val="28"/>
          <w:szCs w:val="28"/>
        </w:rPr>
        <w:t>-CH-COOH)n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Лимонная кислота </w:t>
      </w:r>
      <w:r w:rsidRPr="00FD157A">
        <w:rPr>
          <w:rFonts w:ascii="Times New Roman" w:hAnsi="Times New Roman"/>
          <w:sz w:val="28"/>
          <w:szCs w:val="28"/>
          <w:lang w:val="en-US"/>
        </w:rPr>
        <w:t>C</w:t>
      </w:r>
      <w:r w:rsidRPr="00FD157A">
        <w:rPr>
          <w:rFonts w:ascii="Cambria Math" w:hAnsi="Cambria Math" w:cs="Cambria Math"/>
          <w:sz w:val="28"/>
          <w:szCs w:val="28"/>
        </w:rPr>
        <w:t>₆</w:t>
      </w:r>
      <w:r w:rsidRPr="00FD157A">
        <w:rPr>
          <w:rFonts w:ascii="Times New Roman" w:hAnsi="Times New Roman"/>
          <w:sz w:val="28"/>
          <w:szCs w:val="28"/>
          <w:lang w:val="en-US"/>
        </w:rPr>
        <w:t>H</w:t>
      </w:r>
      <w:r w:rsidRPr="00FD157A">
        <w:rPr>
          <w:rFonts w:ascii="Cambria Math" w:hAnsi="Cambria Math" w:cs="Cambria Math"/>
          <w:sz w:val="28"/>
          <w:szCs w:val="28"/>
        </w:rPr>
        <w:t>₈</w:t>
      </w:r>
      <w:r w:rsidRPr="00FD157A">
        <w:rPr>
          <w:rFonts w:ascii="Times New Roman" w:hAnsi="Times New Roman"/>
          <w:sz w:val="28"/>
          <w:szCs w:val="28"/>
          <w:lang w:val="en-US"/>
        </w:rPr>
        <w:t>O</w:t>
      </w:r>
      <w:r w:rsidRPr="00FD157A">
        <w:rPr>
          <w:rFonts w:ascii="Cambria Math" w:hAnsi="Cambria Math" w:cs="Cambria Math"/>
          <w:sz w:val="28"/>
          <w:szCs w:val="28"/>
        </w:rPr>
        <w:t>₇</w:t>
      </w:r>
      <w:r w:rsidRPr="00FD157A">
        <w:rPr>
          <w:rFonts w:ascii="Times New Roman" w:hAnsi="Times New Roman"/>
          <w:sz w:val="28"/>
          <w:szCs w:val="28"/>
        </w:rPr>
        <w:t xml:space="preserve">, </w:t>
      </w:r>
      <w:r w:rsidRPr="00FD157A">
        <w:rPr>
          <w:rFonts w:ascii="Times New Roman" w:hAnsi="Times New Roman"/>
          <w:sz w:val="28"/>
          <w:szCs w:val="28"/>
          <w:lang w:val="en-US"/>
        </w:rPr>
        <w:t>HOOC</w:t>
      </w:r>
      <w:r w:rsidRPr="00FD157A">
        <w:rPr>
          <w:rFonts w:ascii="Times New Roman" w:hAnsi="Times New Roman"/>
          <w:sz w:val="28"/>
          <w:szCs w:val="28"/>
        </w:rPr>
        <w:t>-</w:t>
      </w:r>
      <w:r w:rsidRPr="00FD157A">
        <w:rPr>
          <w:rFonts w:ascii="Times New Roman" w:hAnsi="Times New Roman"/>
          <w:sz w:val="28"/>
          <w:szCs w:val="28"/>
          <w:lang w:val="en-US"/>
        </w:rPr>
        <w:t>CH</w:t>
      </w:r>
      <w:r w:rsidRPr="00FD157A">
        <w:rPr>
          <w:rFonts w:ascii="Cambria Math" w:hAnsi="Cambria Math" w:cs="Cambria Math"/>
          <w:sz w:val="28"/>
          <w:szCs w:val="28"/>
        </w:rPr>
        <w:t>₂</w:t>
      </w:r>
      <w:r w:rsidRPr="00FD157A">
        <w:rPr>
          <w:rFonts w:ascii="Times New Roman" w:hAnsi="Times New Roman"/>
          <w:sz w:val="28"/>
          <w:szCs w:val="28"/>
        </w:rPr>
        <w:t>-</w:t>
      </w:r>
      <w:r w:rsidRPr="00FD157A">
        <w:rPr>
          <w:rFonts w:ascii="Times New Roman" w:hAnsi="Times New Roman"/>
          <w:sz w:val="28"/>
          <w:szCs w:val="28"/>
          <w:lang w:val="en-US"/>
        </w:rPr>
        <w:t>C</w:t>
      </w:r>
      <w:r w:rsidRPr="00FD157A">
        <w:rPr>
          <w:rFonts w:ascii="Times New Roman" w:hAnsi="Times New Roman"/>
          <w:sz w:val="28"/>
          <w:szCs w:val="28"/>
        </w:rPr>
        <w:t>(</w:t>
      </w:r>
      <w:r w:rsidRPr="00FD157A">
        <w:rPr>
          <w:rFonts w:ascii="Times New Roman" w:hAnsi="Times New Roman"/>
          <w:sz w:val="28"/>
          <w:szCs w:val="28"/>
          <w:lang w:val="en-US"/>
        </w:rPr>
        <w:t>OH</w:t>
      </w:r>
      <w:r w:rsidRPr="00FD157A">
        <w:rPr>
          <w:rFonts w:ascii="Times New Roman" w:hAnsi="Times New Roman"/>
          <w:sz w:val="28"/>
          <w:szCs w:val="28"/>
        </w:rPr>
        <w:t>)</w:t>
      </w:r>
      <w:r w:rsidRPr="00FD157A">
        <w:rPr>
          <w:rFonts w:ascii="Times New Roman" w:hAnsi="Times New Roman"/>
          <w:sz w:val="28"/>
          <w:szCs w:val="28"/>
          <w:lang w:val="en-US"/>
        </w:rPr>
        <w:t>COOH</w:t>
      </w:r>
      <w:r w:rsidRPr="00FD157A">
        <w:rPr>
          <w:rFonts w:ascii="Times New Roman" w:hAnsi="Times New Roman"/>
          <w:sz w:val="28"/>
          <w:szCs w:val="28"/>
        </w:rPr>
        <w:t>-</w:t>
      </w:r>
      <w:r w:rsidRPr="00FD157A">
        <w:rPr>
          <w:rFonts w:ascii="Times New Roman" w:hAnsi="Times New Roman"/>
          <w:sz w:val="28"/>
          <w:szCs w:val="28"/>
          <w:lang w:val="en-US"/>
        </w:rPr>
        <w:t>CH</w:t>
      </w:r>
      <w:r w:rsidRPr="00FD157A">
        <w:rPr>
          <w:rFonts w:ascii="Cambria Math" w:hAnsi="Cambria Math" w:cs="Cambria Math"/>
          <w:sz w:val="28"/>
          <w:szCs w:val="28"/>
        </w:rPr>
        <w:t>₂</w:t>
      </w:r>
      <w:r w:rsidRPr="00FD157A">
        <w:rPr>
          <w:rFonts w:ascii="Times New Roman" w:hAnsi="Times New Roman"/>
          <w:sz w:val="28"/>
          <w:szCs w:val="28"/>
          <w:lang w:val="en-US"/>
        </w:rPr>
        <w:t>COOH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ПАВ препятствуют слипанию частиц, мешая им образовать слишком тяжелые кластеры, которые не смогут удерживаться во взвешенном состоянии за счет броуновского движения. В идеальной ферромагнитной жидкости магнитные частицы не оседают даже в очень сильном магнитном или </w:t>
      </w:r>
      <w:r w:rsidRPr="00FD157A">
        <w:rPr>
          <w:rFonts w:ascii="Times New Roman" w:hAnsi="Times New Roman"/>
          <w:sz w:val="28"/>
          <w:szCs w:val="28"/>
        </w:rPr>
        <w:lastRenderedPageBreak/>
        <w:t>гравитационном поле. Молекулы ПАВ имеют полярную «головку» и неполярный «хвост» (или наоборот); один из концов адсорбируется к частице, а другой прикрепляется к молекулам жидкости-носителя, образуя, соответственно, обычную или обратную мицеллу вокруг частицы. В результате пространственные эффекты препятствуют слипанию частиц. Полиакриловая, лимонная кислоты и их соли формируют на поверхности частиц двойной электрический слой в результате адсорбции полианионов, что приводит к возникновению кулоновских сил отталкивания между частицами, повышающей стабильность жидкости на водной основе.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3763" w:rsidRPr="00FD157A" w:rsidRDefault="00643763" w:rsidP="00FD157A">
      <w:pPr>
        <w:widowControl w:val="0"/>
        <w:tabs>
          <w:tab w:val="left" w:pos="57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t>Реактивы и оборудование для проведения эксперимента</w:t>
      </w: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t>Реактивы:</w:t>
      </w:r>
      <w:r w:rsidRPr="00FD157A">
        <w:rPr>
          <w:rFonts w:ascii="Times New Roman" w:hAnsi="Times New Roman"/>
          <w:sz w:val="28"/>
          <w:szCs w:val="28"/>
        </w:rPr>
        <w:t xml:space="preserve"> </w:t>
      </w:r>
    </w:p>
    <w:p w:rsidR="00643763" w:rsidRPr="00FD157A" w:rsidRDefault="00643763" w:rsidP="00FD15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61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Соли двух- и трѐхвалентного железа (хлориды FeCl</w:t>
      </w:r>
      <w:r w:rsidRPr="00FD157A">
        <w:rPr>
          <w:rFonts w:ascii="Times New Roman" w:hAnsi="Times New Roman"/>
          <w:sz w:val="28"/>
          <w:szCs w:val="28"/>
          <w:vertAlign w:val="subscript"/>
        </w:rPr>
        <w:t>2</w:t>
      </w:r>
      <w:r w:rsidRPr="00FD157A">
        <w:rPr>
          <w:rFonts w:ascii="Times New Roman" w:hAnsi="Times New Roman"/>
          <w:sz w:val="28"/>
          <w:szCs w:val="28"/>
        </w:rPr>
        <w:t>, FeCl</w:t>
      </w:r>
      <w:r w:rsidRPr="00FD157A">
        <w:rPr>
          <w:rFonts w:ascii="Times New Roman" w:hAnsi="Times New Roman"/>
          <w:sz w:val="28"/>
          <w:szCs w:val="28"/>
          <w:vertAlign w:val="subscript"/>
        </w:rPr>
        <w:t>3</w:t>
      </w:r>
      <w:r w:rsidRPr="00FD157A">
        <w:rPr>
          <w:rFonts w:ascii="Times New Roman" w:hAnsi="Times New Roman"/>
          <w:sz w:val="28"/>
          <w:szCs w:val="28"/>
        </w:rPr>
        <w:t xml:space="preserve"> или сернокислые FeSO</w:t>
      </w:r>
      <w:r w:rsidRPr="00FD157A">
        <w:rPr>
          <w:rFonts w:ascii="Times New Roman" w:hAnsi="Times New Roman"/>
          <w:sz w:val="28"/>
          <w:szCs w:val="28"/>
          <w:vertAlign w:val="subscript"/>
        </w:rPr>
        <w:t>4</w:t>
      </w:r>
      <w:r w:rsidRPr="00FD157A">
        <w:rPr>
          <w:rFonts w:ascii="Times New Roman" w:hAnsi="Times New Roman"/>
          <w:sz w:val="28"/>
          <w:szCs w:val="28"/>
        </w:rPr>
        <w:t>, Fe</w:t>
      </w:r>
      <w:r w:rsidRPr="00FD157A">
        <w:rPr>
          <w:rFonts w:ascii="Times New Roman" w:hAnsi="Times New Roman"/>
          <w:sz w:val="28"/>
          <w:szCs w:val="28"/>
          <w:vertAlign w:val="subscript"/>
        </w:rPr>
        <w:t>2</w:t>
      </w:r>
      <w:r w:rsidRPr="00FD157A">
        <w:rPr>
          <w:rFonts w:ascii="Times New Roman" w:hAnsi="Times New Roman"/>
          <w:sz w:val="28"/>
          <w:szCs w:val="28"/>
        </w:rPr>
        <w:t>(SO</w:t>
      </w:r>
      <w:r w:rsidRPr="00FD157A">
        <w:rPr>
          <w:rFonts w:ascii="Times New Roman" w:hAnsi="Times New Roman"/>
          <w:sz w:val="28"/>
          <w:szCs w:val="28"/>
          <w:vertAlign w:val="subscript"/>
        </w:rPr>
        <w:t>4</w:t>
      </w:r>
      <w:r w:rsidRPr="00FD157A">
        <w:rPr>
          <w:rFonts w:ascii="Times New Roman" w:hAnsi="Times New Roman"/>
          <w:sz w:val="28"/>
          <w:szCs w:val="28"/>
        </w:rPr>
        <w:t>)</w:t>
      </w:r>
      <w:r w:rsidRPr="00FD157A">
        <w:rPr>
          <w:rFonts w:ascii="Times New Roman" w:hAnsi="Times New Roman"/>
          <w:sz w:val="28"/>
          <w:szCs w:val="28"/>
          <w:vertAlign w:val="subscript"/>
        </w:rPr>
        <w:t>3</w:t>
      </w:r>
      <w:r w:rsidRPr="00FD157A">
        <w:rPr>
          <w:rFonts w:ascii="Times New Roman" w:hAnsi="Times New Roman"/>
          <w:sz w:val="28"/>
          <w:szCs w:val="28"/>
        </w:rPr>
        <w:t xml:space="preserve">). </w:t>
      </w:r>
    </w:p>
    <w:p w:rsidR="00643763" w:rsidRPr="00FD157A" w:rsidRDefault="00643763" w:rsidP="00FD15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61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Аммиачная вода 25%-ной концентрации (нашатырный спирт).</w:t>
      </w:r>
    </w:p>
    <w:p w:rsidR="00643763" w:rsidRPr="00FD157A" w:rsidRDefault="00643763" w:rsidP="00FD15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61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Натриевая соль олеиновой кислоты (олеиновое мыло) в качестве ПАВ или моющие средства с низким пенообразованием </w:t>
      </w:r>
    </w:p>
    <w:p w:rsidR="00643763" w:rsidRPr="00FD157A" w:rsidRDefault="00643763" w:rsidP="00FD15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61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Дистиллированная вода</w:t>
      </w:r>
    </w:p>
    <w:p w:rsidR="00643763" w:rsidRPr="00FD157A" w:rsidRDefault="00643763" w:rsidP="00FD15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</w:p>
    <w:p w:rsidR="00643763" w:rsidRPr="00FD157A" w:rsidRDefault="00643763" w:rsidP="00FD15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61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Электронные весы </w:t>
      </w:r>
    </w:p>
    <w:p w:rsidR="00643763" w:rsidRPr="00FD157A" w:rsidRDefault="0014616D" w:rsidP="00FD15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61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Колбы объемом</w:t>
      </w:r>
      <w:r w:rsidR="00643763" w:rsidRPr="00FD157A">
        <w:rPr>
          <w:rFonts w:ascii="Times New Roman" w:hAnsi="Times New Roman"/>
          <w:sz w:val="28"/>
          <w:szCs w:val="28"/>
        </w:rPr>
        <w:t xml:space="preserve"> 250 мл. </w:t>
      </w:r>
    </w:p>
    <w:p w:rsidR="00643763" w:rsidRPr="00FD157A" w:rsidRDefault="00643763" w:rsidP="00FD15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61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Химический стакан.</w:t>
      </w:r>
    </w:p>
    <w:p w:rsidR="00643763" w:rsidRPr="00FD157A" w:rsidRDefault="00643763" w:rsidP="00FD15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61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Фильтровальная бумага </w:t>
      </w:r>
    </w:p>
    <w:p w:rsidR="00643763" w:rsidRPr="00FD157A" w:rsidRDefault="00643763" w:rsidP="00FD15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61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Воронка </w:t>
      </w:r>
    </w:p>
    <w:p w:rsidR="00643763" w:rsidRPr="00FD157A" w:rsidRDefault="0014616D" w:rsidP="00FD15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61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Сильный электромагнит</w:t>
      </w:r>
    </w:p>
    <w:p w:rsidR="00643763" w:rsidRPr="00FD157A" w:rsidRDefault="00643763" w:rsidP="00FD15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61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Электроплитка</w:t>
      </w:r>
    </w:p>
    <w:p w:rsidR="00643763" w:rsidRPr="00FD157A" w:rsidRDefault="00643763" w:rsidP="00FD15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61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Фарфоровый стаканчики на 150–200 мл. </w:t>
      </w:r>
    </w:p>
    <w:p w:rsidR="00643763" w:rsidRPr="00FD157A" w:rsidRDefault="00643763" w:rsidP="00FD15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61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lastRenderedPageBreak/>
        <w:t>Термометр с диапазоном измерения температуры до 100°С.</w:t>
      </w:r>
    </w:p>
    <w:p w:rsidR="00643763" w:rsidRPr="00FD157A" w:rsidRDefault="00643763" w:rsidP="00FD15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661" w:right="525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Индикаторная бумага</w:t>
      </w:r>
    </w:p>
    <w:p w:rsidR="00643763" w:rsidRPr="00FD157A" w:rsidRDefault="00643763" w:rsidP="00FD15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ind w:left="301" w:firstLine="720"/>
        <w:jc w:val="both"/>
        <w:rPr>
          <w:rFonts w:ascii="Times New Roman" w:hAnsi="Times New Roman"/>
          <w:sz w:val="28"/>
          <w:szCs w:val="28"/>
        </w:rPr>
      </w:pPr>
    </w:p>
    <w:p w:rsidR="00643763" w:rsidRPr="00FD157A" w:rsidRDefault="00643763" w:rsidP="00FD15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ind w:left="301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t xml:space="preserve">2.2 Методика </w:t>
      </w:r>
      <w:r w:rsidR="0014616D" w:rsidRPr="00FD157A">
        <w:rPr>
          <w:rFonts w:ascii="Times New Roman" w:hAnsi="Times New Roman"/>
          <w:b/>
          <w:bCs/>
          <w:sz w:val="28"/>
          <w:szCs w:val="28"/>
        </w:rPr>
        <w:t>проведения эксперимента</w:t>
      </w:r>
      <w:r w:rsidRPr="00FD157A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643763" w:rsidRPr="00FD157A" w:rsidRDefault="00FD157A" w:rsidP="00FD15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ind w:left="301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С</w:t>
      </w:r>
      <w:r w:rsidR="00643763" w:rsidRPr="00FD157A">
        <w:rPr>
          <w:rFonts w:ascii="Times New Roman" w:hAnsi="Times New Roman"/>
          <w:sz w:val="28"/>
          <w:szCs w:val="28"/>
        </w:rPr>
        <w:t>пособ получение ферромагнитной жидкости.</w:t>
      </w:r>
    </w:p>
    <w:p w:rsidR="00643763" w:rsidRPr="00FD157A" w:rsidRDefault="00643763" w:rsidP="00FD15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В колбу наливаем 250 мл дистиллированной воды при слабом нагреве и легком помешивании высыпаем 12 </w:t>
      </w:r>
      <w:r w:rsidR="0014616D" w:rsidRPr="00FD157A">
        <w:rPr>
          <w:rFonts w:ascii="Times New Roman" w:hAnsi="Times New Roman"/>
          <w:sz w:val="28"/>
          <w:szCs w:val="28"/>
        </w:rPr>
        <w:t>г хлорида</w:t>
      </w:r>
      <w:r w:rsidRPr="00FD157A">
        <w:rPr>
          <w:rFonts w:ascii="Times New Roman" w:hAnsi="Times New Roman"/>
          <w:sz w:val="28"/>
          <w:szCs w:val="28"/>
        </w:rPr>
        <w:t xml:space="preserve"> железа (III) и 6 </w:t>
      </w:r>
      <w:r w:rsidR="0014616D" w:rsidRPr="00FD157A">
        <w:rPr>
          <w:rFonts w:ascii="Times New Roman" w:hAnsi="Times New Roman"/>
          <w:sz w:val="28"/>
          <w:szCs w:val="28"/>
        </w:rPr>
        <w:t>г семиводного</w:t>
      </w:r>
      <w:r w:rsidRPr="00FD157A">
        <w:rPr>
          <w:rFonts w:ascii="Times New Roman" w:hAnsi="Times New Roman"/>
          <w:sz w:val="28"/>
          <w:szCs w:val="28"/>
        </w:rPr>
        <w:t xml:space="preserve"> кристаллогидрата сульфата железа(II) </w:t>
      </w:r>
    </w:p>
    <w:p w:rsidR="00643763" w:rsidRPr="00FD157A" w:rsidRDefault="00643763" w:rsidP="00FD15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Фильтруем полученную смесь для получения прозрачного раствора коньячного цвета </w:t>
      </w:r>
    </w:p>
    <w:p w:rsidR="00643763" w:rsidRPr="00FD157A" w:rsidRDefault="00643763" w:rsidP="00FD15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В </w:t>
      </w:r>
      <w:r w:rsidR="0014616D" w:rsidRPr="00FD157A">
        <w:rPr>
          <w:rFonts w:ascii="Times New Roman" w:hAnsi="Times New Roman"/>
          <w:sz w:val="28"/>
          <w:szCs w:val="28"/>
        </w:rPr>
        <w:t>чистую колбу</w:t>
      </w:r>
      <w:r w:rsidRPr="00FD157A">
        <w:rPr>
          <w:rFonts w:ascii="Times New Roman" w:hAnsi="Times New Roman"/>
          <w:sz w:val="28"/>
          <w:szCs w:val="28"/>
        </w:rPr>
        <w:t xml:space="preserve">, предварительно промыв еѐ дистиллированной </w:t>
      </w:r>
      <w:r w:rsidR="0014616D" w:rsidRPr="00FD157A">
        <w:rPr>
          <w:rFonts w:ascii="Times New Roman" w:hAnsi="Times New Roman"/>
          <w:sz w:val="28"/>
          <w:szCs w:val="28"/>
        </w:rPr>
        <w:t>водой осторожно приливаем 65</w:t>
      </w:r>
      <w:r w:rsidRPr="00FD157A">
        <w:rPr>
          <w:rFonts w:ascii="Times New Roman" w:hAnsi="Times New Roman"/>
          <w:sz w:val="28"/>
          <w:szCs w:val="28"/>
        </w:rPr>
        <w:t xml:space="preserve">мл аммиачной воды </w:t>
      </w:r>
    </w:p>
    <w:p w:rsidR="00643763" w:rsidRPr="00FD157A" w:rsidRDefault="00643763" w:rsidP="00FD15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В колбу с аммиачной водой. </w:t>
      </w:r>
      <w:r w:rsidR="0014616D" w:rsidRPr="00FD157A">
        <w:rPr>
          <w:rFonts w:ascii="Times New Roman" w:hAnsi="Times New Roman"/>
          <w:sz w:val="28"/>
          <w:szCs w:val="28"/>
        </w:rPr>
        <w:t>при интенсивном встряхивании</w:t>
      </w:r>
      <w:r w:rsidRPr="00FD157A">
        <w:rPr>
          <w:rFonts w:ascii="Times New Roman" w:hAnsi="Times New Roman"/>
          <w:sz w:val="28"/>
          <w:szCs w:val="28"/>
        </w:rPr>
        <w:t xml:space="preserve">, прибавляем </w:t>
      </w:r>
      <w:r w:rsidR="0014616D" w:rsidRPr="00FD157A">
        <w:rPr>
          <w:rFonts w:ascii="Times New Roman" w:hAnsi="Times New Roman"/>
          <w:sz w:val="28"/>
          <w:szCs w:val="28"/>
        </w:rPr>
        <w:t>отфильтрованный раствор</w:t>
      </w:r>
      <w:r w:rsidRPr="00FD157A">
        <w:rPr>
          <w:rFonts w:ascii="Times New Roman" w:hAnsi="Times New Roman"/>
          <w:sz w:val="28"/>
          <w:szCs w:val="28"/>
        </w:rPr>
        <w:t xml:space="preserve"> смеси соединений железа. Происходит реакция и цвет </w:t>
      </w:r>
      <w:r w:rsidR="0014616D" w:rsidRPr="00FD157A">
        <w:rPr>
          <w:rFonts w:ascii="Times New Roman" w:hAnsi="Times New Roman"/>
          <w:sz w:val="28"/>
          <w:szCs w:val="28"/>
        </w:rPr>
        <w:t>раствора изменяется</w:t>
      </w:r>
      <w:r w:rsidRPr="00FD157A">
        <w:rPr>
          <w:rFonts w:ascii="Times New Roman" w:hAnsi="Times New Roman"/>
          <w:sz w:val="28"/>
          <w:szCs w:val="28"/>
        </w:rPr>
        <w:t xml:space="preserve"> на </w:t>
      </w:r>
      <w:r w:rsidR="0014616D" w:rsidRPr="00FD157A">
        <w:rPr>
          <w:rFonts w:ascii="Times New Roman" w:hAnsi="Times New Roman"/>
          <w:sz w:val="28"/>
          <w:szCs w:val="28"/>
        </w:rPr>
        <w:t>черный.</w:t>
      </w:r>
      <w:r w:rsidRPr="00FD157A">
        <w:rPr>
          <w:rFonts w:ascii="Times New Roman" w:hAnsi="Times New Roman"/>
          <w:sz w:val="28"/>
          <w:szCs w:val="28"/>
        </w:rPr>
        <w:t xml:space="preserve"> Затем доливаем немного дистиллированной воды и ставим колбу с образовавшейся смесью на постоянный сильный магнит на </w:t>
      </w:r>
      <w:r w:rsidR="0014616D" w:rsidRPr="00FD157A">
        <w:rPr>
          <w:rFonts w:ascii="Times New Roman" w:hAnsi="Times New Roman"/>
          <w:sz w:val="28"/>
          <w:szCs w:val="28"/>
        </w:rPr>
        <w:t>полчаса.</w:t>
      </w:r>
      <w:r w:rsidRPr="00FD157A">
        <w:rPr>
          <w:rFonts w:ascii="Times New Roman" w:hAnsi="Times New Roman"/>
          <w:sz w:val="28"/>
          <w:szCs w:val="28"/>
        </w:rPr>
        <w:t xml:space="preserve"> </w:t>
      </w:r>
    </w:p>
    <w:p w:rsidR="00643763" w:rsidRPr="00FD157A" w:rsidRDefault="00643763" w:rsidP="00FD15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Через полчаса, осторожно, придерживая магнит у дна, </w:t>
      </w:r>
      <w:r w:rsidR="0014616D" w:rsidRPr="00FD157A">
        <w:rPr>
          <w:rFonts w:ascii="Times New Roman" w:hAnsi="Times New Roman"/>
          <w:sz w:val="28"/>
          <w:szCs w:val="28"/>
        </w:rPr>
        <w:t>сливаем воду</w:t>
      </w:r>
      <w:r w:rsidRPr="00FD157A">
        <w:rPr>
          <w:rFonts w:ascii="Times New Roman" w:hAnsi="Times New Roman"/>
          <w:sz w:val="28"/>
          <w:szCs w:val="28"/>
        </w:rPr>
        <w:t xml:space="preserve"> с поверхности. После промывания приливаем еще дистиллированной воды. Колбу снова </w:t>
      </w:r>
      <w:r w:rsidR="0014616D" w:rsidRPr="00FD157A">
        <w:rPr>
          <w:rFonts w:ascii="Times New Roman" w:hAnsi="Times New Roman"/>
          <w:sz w:val="28"/>
          <w:szCs w:val="28"/>
        </w:rPr>
        <w:t>ставим на</w:t>
      </w:r>
      <w:r w:rsidRPr="00FD157A">
        <w:rPr>
          <w:rFonts w:ascii="Times New Roman" w:hAnsi="Times New Roman"/>
          <w:sz w:val="28"/>
          <w:szCs w:val="28"/>
        </w:rPr>
        <w:t xml:space="preserve"> магнит еще на полчаса, </w:t>
      </w:r>
      <w:r w:rsidR="0014616D" w:rsidRPr="00FD157A">
        <w:rPr>
          <w:rFonts w:ascii="Times New Roman" w:hAnsi="Times New Roman"/>
          <w:sz w:val="28"/>
          <w:szCs w:val="28"/>
        </w:rPr>
        <w:t>повторяем до</w:t>
      </w:r>
      <w:r w:rsidRPr="00FD157A">
        <w:rPr>
          <w:rFonts w:ascii="Times New Roman" w:hAnsi="Times New Roman"/>
          <w:sz w:val="28"/>
          <w:szCs w:val="28"/>
        </w:rPr>
        <w:t xml:space="preserve"> тех пор, пока универсальная индикаторная бумага не покажет </w:t>
      </w:r>
      <w:r w:rsidR="0014616D" w:rsidRPr="00FD157A">
        <w:rPr>
          <w:rFonts w:ascii="Times New Roman" w:hAnsi="Times New Roman"/>
          <w:sz w:val="28"/>
          <w:szCs w:val="28"/>
        </w:rPr>
        <w:t>значения pH</w:t>
      </w:r>
      <w:r w:rsidRPr="00FD157A">
        <w:rPr>
          <w:rFonts w:ascii="Times New Roman" w:hAnsi="Times New Roman"/>
          <w:sz w:val="28"/>
          <w:szCs w:val="28"/>
        </w:rPr>
        <w:t xml:space="preserve"> раствора 7.5–8.5 (злёная окраска) затем </w:t>
      </w:r>
      <w:r w:rsidR="0014616D" w:rsidRPr="00FD157A">
        <w:rPr>
          <w:rFonts w:ascii="Times New Roman" w:hAnsi="Times New Roman"/>
          <w:sz w:val="28"/>
          <w:szCs w:val="28"/>
        </w:rPr>
        <w:t>фильтруем раствор</w:t>
      </w:r>
      <w:r w:rsidRPr="00FD157A">
        <w:rPr>
          <w:rFonts w:ascii="Times New Roman" w:hAnsi="Times New Roman"/>
          <w:sz w:val="28"/>
          <w:szCs w:val="28"/>
        </w:rPr>
        <w:t xml:space="preserve">. </w:t>
      </w:r>
    </w:p>
    <w:p w:rsidR="00643763" w:rsidRPr="00FD157A" w:rsidRDefault="0014616D" w:rsidP="00FD15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Взвешиваем 3.75</w:t>
      </w:r>
      <w:r w:rsidR="00643763" w:rsidRPr="00FD157A">
        <w:rPr>
          <w:rFonts w:ascii="Times New Roman" w:hAnsi="Times New Roman"/>
          <w:sz w:val="28"/>
          <w:szCs w:val="28"/>
        </w:rPr>
        <w:t xml:space="preserve"> граммов хозяйственного мыла (72%) и смешиваем его с полученным отфильтрованным </w:t>
      </w:r>
      <w:r w:rsidRPr="00FD157A">
        <w:rPr>
          <w:rFonts w:ascii="Times New Roman" w:hAnsi="Times New Roman"/>
          <w:sz w:val="28"/>
          <w:szCs w:val="28"/>
        </w:rPr>
        <w:t>раствором. (можно</w:t>
      </w:r>
      <w:r w:rsidR="00643763" w:rsidRPr="00FD157A">
        <w:rPr>
          <w:rFonts w:ascii="Times New Roman" w:hAnsi="Times New Roman"/>
          <w:sz w:val="28"/>
          <w:szCs w:val="28"/>
        </w:rPr>
        <w:t xml:space="preserve"> также взять другой ПАВ, </w:t>
      </w:r>
      <w:r w:rsidRPr="00FD157A">
        <w:rPr>
          <w:rFonts w:ascii="Times New Roman" w:hAnsi="Times New Roman"/>
          <w:sz w:val="28"/>
          <w:szCs w:val="28"/>
        </w:rPr>
        <w:t>например)</w:t>
      </w:r>
    </w:p>
    <w:p w:rsidR="00643763" w:rsidRPr="00FD157A" w:rsidRDefault="00643763" w:rsidP="00FD15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Полученную смесь помещаем в фарфоровый стакан и, хорошо </w:t>
      </w:r>
      <w:r w:rsidRPr="00FD157A">
        <w:rPr>
          <w:rFonts w:ascii="Times New Roman" w:hAnsi="Times New Roman"/>
          <w:sz w:val="28"/>
          <w:szCs w:val="28"/>
        </w:rPr>
        <w:lastRenderedPageBreak/>
        <w:t xml:space="preserve">перемешиваем, нагревая на электрической плитке в течение часа при </w:t>
      </w:r>
      <w:r w:rsidR="0014616D" w:rsidRPr="00FD157A">
        <w:rPr>
          <w:rFonts w:ascii="Times New Roman" w:hAnsi="Times New Roman"/>
          <w:sz w:val="28"/>
          <w:szCs w:val="28"/>
        </w:rPr>
        <w:t>температуре не</w:t>
      </w:r>
      <w:r w:rsidRPr="00FD157A">
        <w:rPr>
          <w:rFonts w:ascii="Times New Roman" w:hAnsi="Times New Roman"/>
          <w:sz w:val="28"/>
          <w:szCs w:val="28"/>
        </w:rPr>
        <w:t xml:space="preserve"> выше 80°С </w:t>
      </w:r>
    </w:p>
    <w:p w:rsidR="00643763" w:rsidRPr="00FD157A" w:rsidRDefault="00643763" w:rsidP="00FD15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Полученную кашеобразную массу чёрного цвета охлаждаем до</w:t>
      </w:r>
    </w:p>
    <w:p w:rsidR="00643763" w:rsidRPr="00FD157A" w:rsidRDefault="00643763" w:rsidP="00FD15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комнатной температуры. </w:t>
      </w:r>
      <w:r w:rsidR="0014616D" w:rsidRPr="00FD157A">
        <w:rPr>
          <w:rFonts w:ascii="Times New Roman" w:hAnsi="Times New Roman"/>
          <w:sz w:val="28"/>
          <w:szCs w:val="28"/>
        </w:rPr>
        <w:t>Затем доливаем</w:t>
      </w:r>
      <w:r w:rsidRPr="00FD157A">
        <w:rPr>
          <w:rFonts w:ascii="Times New Roman" w:hAnsi="Times New Roman"/>
          <w:sz w:val="28"/>
          <w:szCs w:val="28"/>
        </w:rPr>
        <w:t xml:space="preserve"> 25 – 35 мл дистиллированной воды и тщательно </w:t>
      </w:r>
      <w:r w:rsidR="0014616D" w:rsidRPr="00FD157A">
        <w:rPr>
          <w:rFonts w:ascii="Times New Roman" w:hAnsi="Times New Roman"/>
          <w:sz w:val="28"/>
          <w:szCs w:val="28"/>
        </w:rPr>
        <w:t>размешиваем получившуюся</w:t>
      </w:r>
      <w:r w:rsidRPr="00FD157A">
        <w:rPr>
          <w:rFonts w:ascii="Times New Roman" w:hAnsi="Times New Roman"/>
          <w:sz w:val="28"/>
          <w:szCs w:val="28"/>
        </w:rPr>
        <w:t xml:space="preserve"> коллоидную систему.</w:t>
      </w:r>
    </w:p>
    <w:p w:rsidR="00643763" w:rsidRPr="00FD157A" w:rsidRDefault="00643763" w:rsidP="00FD15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Полученную массу отстаиваем в прохладном месте без яркого освещения в течение 2 3 дней</w:t>
      </w:r>
    </w:p>
    <w:p w:rsidR="00643763" w:rsidRPr="00FD157A" w:rsidRDefault="0014616D" w:rsidP="00FD15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Полученную магнитную</w:t>
      </w:r>
      <w:r w:rsidR="00643763" w:rsidRPr="00FD157A">
        <w:rPr>
          <w:rFonts w:ascii="Times New Roman" w:hAnsi="Times New Roman"/>
          <w:sz w:val="28"/>
          <w:szCs w:val="28"/>
        </w:rPr>
        <w:t xml:space="preserve"> жидкость помещаем в химический стакан и поднесём снаружи магнит, проверяя </w:t>
      </w:r>
      <w:r w:rsidRPr="00FD157A">
        <w:rPr>
          <w:rFonts w:ascii="Times New Roman" w:hAnsi="Times New Roman"/>
          <w:sz w:val="28"/>
          <w:szCs w:val="28"/>
        </w:rPr>
        <w:t>жидкость на содержание</w:t>
      </w:r>
      <w:r w:rsidR="00643763" w:rsidRPr="00FD157A">
        <w:rPr>
          <w:rFonts w:ascii="Times New Roman" w:hAnsi="Times New Roman"/>
          <w:sz w:val="28"/>
          <w:szCs w:val="28"/>
        </w:rPr>
        <w:t xml:space="preserve"> посторонних частиц</w:t>
      </w:r>
    </w:p>
    <w:p w:rsidR="00643763" w:rsidRPr="00FD157A" w:rsidRDefault="00643763" w:rsidP="00FD157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Хранить водную магнитную </w:t>
      </w:r>
      <w:r w:rsidR="0014616D" w:rsidRPr="00FD157A">
        <w:rPr>
          <w:rFonts w:ascii="Times New Roman" w:hAnsi="Times New Roman"/>
          <w:sz w:val="28"/>
          <w:szCs w:val="28"/>
        </w:rPr>
        <w:t>жидкость в</w:t>
      </w:r>
      <w:r w:rsidRPr="00FD157A">
        <w:rPr>
          <w:rFonts w:ascii="Times New Roman" w:hAnsi="Times New Roman"/>
          <w:sz w:val="28"/>
          <w:szCs w:val="28"/>
        </w:rPr>
        <w:t xml:space="preserve"> светонепроницаемой таре в прохладном месте</w:t>
      </w:r>
    </w:p>
    <w:p w:rsidR="00643763" w:rsidRPr="00FD157A" w:rsidRDefault="00643763" w:rsidP="00FD15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ind w:left="301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D15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616D" w:rsidRPr="00FD157A">
        <w:rPr>
          <w:rFonts w:ascii="Times New Roman" w:hAnsi="Times New Roman"/>
          <w:b/>
          <w:bCs/>
          <w:sz w:val="28"/>
          <w:szCs w:val="28"/>
        </w:rPr>
        <w:t>Реакция получения</w:t>
      </w:r>
      <w:r w:rsidRPr="00FD157A">
        <w:rPr>
          <w:rFonts w:ascii="Times New Roman" w:hAnsi="Times New Roman"/>
          <w:b/>
          <w:bCs/>
          <w:sz w:val="28"/>
          <w:szCs w:val="28"/>
        </w:rPr>
        <w:t xml:space="preserve"> феррофлюида </w:t>
      </w:r>
    </w:p>
    <w:p w:rsidR="00643763" w:rsidRPr="00FD157A" w:rsidRDefault="00643763" w:rsidP="00FD15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ind w:left="301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FeSO</w:t>
      </w:r>
      <w:r w:rsidRPr="00FD157A">
        <w:rPr>
          <w:rFonts w:ascii="Times New Roman" w:hAnsi="Times New Roman"/>
          <w:sz w:val="28"/>
          <w:szCs w:val="28"/>
          <w:vertAlign w:val="subscript"/>
        </w:rPr>
        <w:t>4</w:t>
      </w:r>
      <w:r w:rsidRPr="00FD157A">
        <w:rPr>
          <w:rFonts w:ascii="Times New Roman" w:hAnsi="Times New Roman"/>
          <w:sz w:val="28"/>
          <w:szCs w:val="28"/>
        </w:rPr>
        <w:t>*7H</w:t>
      </w:r>
      <w:r w:rsidRPr="00FD157A">
        <w:rPr>
          <w:rFonts w:ascii="Times New Roman" w:hAnsi="Times New Roman"/>
          <w:sz w:val="28"/>
          <w:szCs w:val="28"/>
          <w:vertAlign w:val="subscript"/>
        </w:rPr>
        <w:t>2</w:t>
      </w:r>
      <w:r w:rsidRPr="00FD157A">
        <w:rPr>
          <w:rFonts w:ascii="Times New Roman" w:hAnsi="Times New Roman"/>
          <w:sz w:val="28"/>
          <w:szCs w:val="28"/>
        </w:rPr>
        <w:t>O + 2FeCl</w:t>
      </w:r>
      <w:r w:rsidRPr="00FD157A">
        <w:rPr>
          <w:rFonts w:ascii="Times New Roman" w:hAnsi="Times New Roman"/>
          <w:sz w:val="28"/>
          <w:szCs w:val="28"/>
          <w:vertAlign w:val="subscript"/>
        </w:rPr>
        <w:t>3</w:t>
      </w:r>
      <w:r w:rsidRPr="00FD157A">
        <w:rPr>
          <w:rFonts w:ascii="Times New Roman" w:hAnsi="Times New Roman"/>
          <w:sz w:val="28"/>
          <w:szCs w:val="28"/>
        </w:rPr>
        <w:t>*6H</w:t>
      </w:r>
      <w:r w:rsidRPr="00FD157A">
        <w:rPr>
          <w:rFonts w:ascii="Times New Roman" w:hAnsi="Times New Roman"/>
          <w:sz w:val="28"/>
          <w:szCs w:val="28"/>
          <w:vertAlign w:val="subscript"/>
        </w:rPr>
        <w:t>2</w:t>
      </w:r>
      <w:r w:rsidRPr="00FD157A">
        <w:rPr>
          <w:rFonts w:ascii="Times New Roman" w:hAnsi="Times New Roman"/>
          <w:sz w:val="28"/>
          <w:szCs w:val="28"/>
        </w:rPr>
        <w:t>O + 8NH</w:t>
      </w:r>
      <w:r w:rsidRPr="00FD157A">
        <w:rPr>
          <w:rFonts w:ascii="Times New Roman" w:hAnsi="Times New Roman"/>
          <w:sz w:val="28"/>
          <w:szCs w:val="28"/>
          <w:vertAlign w:val="subscript"/>
        </w:rPr>
        <w:t>3</w:t>
      </w:r>
      <w:r w:rsidRPr="00FD157A">
        <w:rPr>
          <w:rFonts w:ascii="Times New Roman" w:hAnsi="Times New Roman"/>
          <w:sz w:val="28"/>
          <w:szCs w:val="28"/>
        </w:rPr>
        <w:t>*H</w:t>
      </w:r>
      <w:r w:rsidRPr="00FD157A">
        <w:rPr>
          <w:rFonts w:ascii="Times New Roman" w:hAnsi="Times New Roman"/>
          <w:sz w:val="28"/>
          <w:szCs w:val="28"/>
          <w:vertAlign w:val="subscript"/>
        </w:rPr>
        <w:t>2</w:t>
      </w:r>
      <w:r w:rsidRPr="00FD157A">
        <w:rPr>
          <w:rFonts w:ascii="Times New Roman" w:hAnsi="Times New Roman"/>
          <w:sz w:val="28"/>
          <w:szCs w:val="28"/>
        </w:rPr>
        <w:t>O = Fe</w:t>
      </w:r>
      <w:r w:rsidRPr="00FD157A">
        <w:rPr>
          <w:rFonts w:ascii="Times New Roman" w:hAnsi="Times New Roman"/>
          <w:sz w:val="28"/>
          <w:szCs w:val="28"/>
          <w:vertAlign w:val="subscript"/>
        </w:rPr>
        <w:t>3</w:t>
      </w:r>
      <w:r w:rsidRPr="00FD157A">
        <w:rPr>
          <w:rFonts w:ascii="Times New Roman" w:hAnsi="Times New Roman"/>
          <w:sz w:val="28"/>
          <w:szCs w:val="28"/>
        </w:rPr>
        <w:t>O</w:t>
      </w:r>
      <w:r w:rsidRPr="00FD157A">
        <w:rPr>
          <w:rFonts w:ascii="Times New Roman" w:hAnsi="Times New Roman"/>
          <w:sz w:val="28"/>
          <w:szCs w:val="28"/>
          <w:vertAlign w:val="subscript"/>
        </w:rPr>
        <w:t>4</w:t>
      </w:r>
      <w:r w:rsidRPr="00FD157A">
        <w:rPr>
          <w:rFonts w:ascii="Times New Roman" w:hAnsi="Times New Roman"/>
          <w:sz w:val="28"/>
          <w:szCs w:val="28"/>
        </w:rPr>
        <w:t xml:space="preserve"> + NH</w:t>
      </w:r>
      <w:r w:rsidRPr="00FD157A">
        <w:rPr>
          <w:rFonts w:ascii="Times New Roman" w:hAnsi="Times New Roman"/>
          <w:sz w:val="28"/>
          <w:szCs w:val="28"/>
          <w:vertAlign w:val="subscript"/>
        </w:rPr>
        <w:t>4</w:t>
      </w:r>
      <w:r w:rsidRPr="00FD157A">
        <w:rPr>
          <w:rFonts w:ascii="Times New Roman" w:hAnsi="Times New Roman"/>
          <w:sz w:val="28"/>
          <w:szCs w:val="28"/>
        </w:rPr>
        <w:t>Cl + (NH</w:t>
      </w:r>
      <w:r w:rsidRPr="00FD157A">
        <w:rPr>
          <w:rFonts w:ascii="Times New Roman" w:hAnsi="Times New Roman"/>
          <w:sz w:val="28"/>
          <w:szCs w:val="28"/>
          <w:vertAlign w:val="subscript"/>
        </w:rPr>
        <w:t>4</w:t>
      </w:r>
      <w:r w:rsidRPr="00FD157A">
        <w:rPr>
          <w:rFonts w:ascii="Times New Roman" w:hAnsi="Times New Roman"/>
          <w:sz w:val="28"/>
          <w:szCs w:val="28"/>
        </w:rPr>
        <w:t>)</w:t>
      </w:r>
      <w:r w:rsidRPr="00FD157A">
        <w:rPr>
          <w:rFonts w:ascii="Times New Roman" w:hAnsi="Times New Roman"/>
          <w:sz w:val="28"/>
          <w:szCs w:val="28"/>
          <w:vertAlign w:val="subscript"/>
        </w:rPr>
        <w:t>2</w:t>
      </w:r>
      <w:r w:rsidRPr="00FD157A">
        <w:rPr>
          <w:rFonts w:ascii="Times New Roman" w:hAnsi="Times New Roman"/>
          <w:sz w:val="28"/>
          <w:szCs w:val="28"/>
        </w:rPr>
        <w:t>SO</w:t>
      </w:r>
      <w:r w:rsidRPr="00FD157A">
        <w:rPr>
          <w:rFonts w:ascii="Times New Roman" w:hAnsi="Times New Roman"/>
          <w:sz w:val="28"/>
          <w:szCs w:val="28"/>
          <w:vertAlign w:val="subscript"/>
        </w:rPr>
        <w:t>4</w:t>
      </w:r>
      <w:r w:rsidRPr="00FD157A">
        <w:rPr>
          <w:rFonts w:ascii="Times New Roman" w:hAnsi="Times New Roman"/>
          <w:sz w:val="28"/>
          <w:szCs w:val="28"/>
        </w:rPr>
        <w:t xml:space="preserve"> + 20H</w:t>
      </w:r>
      <w:r w:rsidRPr="00FD157A">
        <w:rPr>
          <w:rFonts w:ascii="Times New Roman" w:hAnsi="Times New Roman"/>
          <w:sz w:val="28"/>
          <w:szCs w:val="28"/>
          <w:vertAlign w:val="subscript"/>
        </w:rPr>
        <w:t>2</w:t>
      </w:r>
      <w:r w:rsidRPr="00FD157A">
        <w:rPr>
          <w:rFonts w:ascii="Times New Roman" w:hAnsi="Times New Roman"/>
          <w:sz w:val="28"/>
          <w:szCs w:val="28"/>
        </w:rPr>
        <w:t>O</w:t>
      </w:r>
    </w:p>
    <w:p w:rsidR="00643763" w:rsidRPr="00FD157A" w:rsidRDefault="00643763" w:rsidP="00FD15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ind w:left="1036" w:firstLine="720"/>
        <w:jc w:val="both"/>
        <w:rPr>
          <w:rFonts w:ascii="Times New Roman" w:hAnsi="Times New Roman"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left="301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left="301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left="301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left="301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left="301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left="301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left="301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left="301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left="301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3763" w:rsidRPr="00FD157A" w:rsidRDefault="00C107B0" w:rsidP="00FD157A">
      <w:pPr>
        <w:widowControl w:val="0"/>
        <w:autoSpaceDE w:val="0"/>
        <w:autoSpaceDN w:val="0"/>
        <w:adjustRightInd w:val="0"/>
        <w:spacing w:after="0" w:line="360" w:lineRule="auto"/>
        <w:ind w:left="301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157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2.3</w:t>
      </w:r>
      <w:r w:rsidR="00643763" w:rsidRPr="00FD157A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Изучение свойств полученной ферромагнитной жидкости</w:t>
      </w:r>
    </w:p>
    <w:p w:rsidR="00C107B0" w:rsidRPr="00FD157A" w:rsidRDefault="00E36A55" w:rsidP="00FD157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157A">
        <w:rPr>
          <w:rFonts w:ascii="Times New Roman" w:hAnsi="Times New Roman"/>
          <w:bCs/>
          <w:color w:val="000000"/>
          <w:sz w:val="28"/>
          <w:szCs w:val="28"/>
        </w:rPr>
        <w:t>2.3.1</w:t>
      </w:r>
      <w:r w:rsidR="0048154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107B0" w:rsidRPr="00FD157A">
        <w:rPr>
          <w:rFonts w:ascii="Times New Roman" w:hAnsi="Times New Roman"/>
          <w:bCs/>
          <w:color w:val="000000"/>
          <w:sz w:val="28"/>
          <w:szCs w:val="28"/>
        </w:rPr>
        <w:t>Изучение физических свойств</w:t>
      </w:r>
    </w:p>
    <w:p w:rsidR="00C107B0" w:rsidRPr="00FD157A" w:rsidRDefault="00C107B0" w:rsidP="00FD15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color w:val="000000"/>
          <w:sz w:val="28"/>
          <w:szCs w:val="28"/>
        </w:rPr>
        <w:t>Опыт №1 «Определение физических свойств магнитных жидкостей</w:t>
      </w:r>
      <w:r w:rsidR="00FD157A" w:rsidRPr="00FD157A">
        <w:rPr>
          <w:rFonts w:ascii="Times New Roman" w:hAnsi="Times New Roman"/>
          <w:color w:val="000000"/>
          <w:sz w:val="28"/>
          <w:szCs w:val="28"/>
        </w:rPr>
        <w:t>:</w:t>
      </w:r>
      <w:r w:rsidRPr="00FD157A">
        <w:rPr>
          <w:rFonts w:ascii="Times New Roman" w:hAnsi="Times New Roman"/>
          <w:color w:val="000000"/>
          <w:sz w:val="28"/>
          <w:szCs w:val="28"/>
        </w:rPr>
        <w:t xml:space="preserve"> внешний вид</w:t>
      </w:r>
      <w:r w:rsidR="00E36A55" w:rsidRPr="00FD157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D157A">
        <w:rPr>
          <w:rFonts w:ascii="Times New Roman" w:hAnsi="Times New Roman"/>
          <w:color w:val="000000"/>
          <w:sz w:val="28"/>
          <w:szCs w:val="28"/>
        </w:rPr>
        <w:t xml:space="preserve">цвет, запах, </w:t>
      </w:r>
      <w:r w:rsidR="00F12728" w:rsidRPr="00FD157A">
        <w:rPr>
          <w:rFonts w:ascii="Times New Roman" w:hAnsi="Times New Roman"/>
          <w:color w:val="000000"/>
          <w:sz w:val="28"/>
          <w:szCs w:val="28"/>
        </w:rPr>
        <w:t>консистенция</w:t>
      </w:r>
      <w:r w:rsidR="00FD157A" w:rsidRPr="00FD157A">
        <w:rPr>
          <w:rFonts w:ascii="Times New Roman" w:hAnsi="Times New Roman"/>
          <w:color w:val="000000"/>
          <w:sz w:val="28"/>
          <w:szCs w:val="28"/>
        </w:rPr>
        <w:t>».</w:t>
      </w:r>
    </w:p>
    <w:p w:rsidR="00C107B0" w:rsidRDefault="00C107B0" w:rsidP="00FD157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157A">
        <w:rPr>
          <w:rFonts w:ascii="Times New Roman" w:hAnsi="Times New Roman"/>
          <w:color w:val="000000"/>
          <w:sz w:val="28"/>
          <w:szCs w:val="28"/>
        </w:rPr>
        <w:t>Результаты представлены в таблице</w:t>
      </w:r>
      <w:r w:rsidRPr="00FD157A">
        <w:rPr>
          <w:rFonts w:ascii="Times New Roman" w:hAnsi="Times New Roman"/>
          <w:color w:val="000000"/>
          <w:sz w:val="28"/>
          <w:szCs w:val="28"/>
          <w:lang w:val="en-US"/>
        </w:rPr>
        <w:t xml:space="preserve"> 1</w:t>
      </w:r>
      <w:r w:rsidRPr="00FD157A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9612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7"/>
        <w:gridCol w:w="6265"/>
      </w:tblGrid>
      <w:tr w:rsidR="00C107B0" w:rsidRPr="00FD157A" w:rsidTr="00481540">
        <w:trPr>
          <w:trHeight w:val="20"/>
        </w:trPr>
        <w:tc>
          <w:tcPr>
            <w:tcW w:w="3347" w:type="dxa"/>
            <w:tcMar>
              <w:left w:w="42" w:type="dxa"/>
            </w:tcMar>
          </w:tcPr>
          <w:p w:rsidR="00C107B0" w:rsidRPr="00FD157A" w:rsidRDefault="00C107B0" w:rsidP="00FD157A">
            <w:pPr>
              <w:pStyle w:val="a5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 xml:space="preserve">Смесь </w:t>
            </w:r>
          </w:p>
        </w:tc>
        <w:tc>
          <w:tcPr>
            <w:tcW w:w="6265" w:type="dxa"/>
            <w:tcBorders>
              <w:left w:val="single" w:sz="2" w:space="0" w:color="000001"/>
              <w:right w:val="single" w:sz="4" w:space="0" w:color="00000A"/>
            </w:tcBorders>
            <w:tcMar>
              <w:left w:w="42" w:type="dxa"/>
            </w:tcMar>
          </w:tcPr>
          <w:p w:rsidR="00C107B0" w:rsidRPr="00FD157A" w:rsidRDefault="00C107B0" w:rsidP="00FD157A">
            <w:pPr>
              <w:pStyle w:val="a5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 xml:space="preserve"> Внешний вид (цвет, запах, консистенция) </w:t>
            </w:r>
          </w:p>
        </w:tc>
      </w:tr>
      <w:tr w:rsidR="00C107B0" w:rsidRPr="00FD157A" w:rsidTr="00481540">
        <w:trPr>
          <w:trHeight w:val="1654"/>
        </w:trPr>
        <w:tc>
          <w:tcPr>
            <w:tcW w:w="3347" w:type="dxa"/>
            <w:tcMar>
              <w:left w:w="42" w:type="dxa"/>
            </w:tcMar>
          </w:tcPr>
          <w:p w:rsidR="00C107B0" w:rsidRPr="00FD157A" w:rsidRDefault="00C107B0" w:rsidP="00FD157A">
            <w:pPr>
              <w:pStyle w:val="a5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>Смесь с доб</w:t>
            </w:r>
            <w:r w:rsidR="0014616D" w:rsidRPr="00FD157A">
              <w:rPr>
                <w:rFonts w:ascii="Times New Roman" w:hAnsi="Times New Roman"/>
                <w:sz w:val="28"/>
                <w:szCs w:val="28"/>
              </w:rPr>
              <w:t>авлением  моющего средства хозяйственного мыла</w:t>
            </w:r>
            <w:r w:rsidRPr="00FD1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65" w:type="dxa"/>
            <w:tcBorders>
              <w:left w:val="single" w:sz="2" w:space="0" w:color="000001"/>
              <w:right w:val="single" w:sz="4" w:space="0" w:color="00000A"/>
            </w:tcBorders>
            <w:tcMar>
              <w:left w:w="42" w:type="dxa"/>
            </w:tcMar>
          </w:tcPr>
          <w:p w:rsidR="00C107B0" w:rsidRPr="00FD157A" w:rsidRDefault="00C107B0" w:rsidP="00FD157A">
            <w:pPr>
              <w:pStyle w:val="a5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>Жидкая, неоднородная (с отдельными частицами), черная ж</w:t>
            </w:r>
            <w:r w:rsidR="00F12728" w:rsidRPr="00FD157A">
              <w:rPr>
                <w:rFonts w:ascii="Times New Roman" w:hAnsi="Times New Roman"/>
                <w:sz w:val="28"/>
                <w:szCs w:val="28"/>
              </w:rPr>
              <w:t>идкость с</w:t>
            </w:r>
            <w:r w:rsidRPr="00FD157A">
              <w:rPr>
                <w:rFonts w:ascii="Times New Roman" w:hAnsi="Times New Roman"/>
                <w:sz w:val="28"/>
                <w:szCs w:val="28"/>
              </w:rPr>
              <w:t xml:space="preserve"> запахом</w:t>
            </w:r>
            <w:r w:rsidR="00F12728" w:rsidRPr="00FD157A">
              <w:rPr>
                <w:rFonts w:ascii="Times New Roman" w:hAnsi="Times New Roman"/>
                <w:sz w:val="28"/>
                <w:szCs w:val="28"/>
              </w:rPr>
              <w:t xml:space="preserve"> хозяйственного мыла</w:t>
            </w:r>
            <w:r w:rsidRPr="00FD1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107B0" w:rsidRPr="00FD157A" w:rsidTr="00481540">
        <w:trPr>
          <w:trHeight w:val="591"/>
        </w:trPr>
        <w:tc>
          <w:tcPr>
            <w:tcW w:w="3347" w:type="dxa"/>
            <w:tcMar>
              <w:left w:w="42" w:type="dxa"/>
            </w:tcMar>
          </w:tcPr>
          <w:p w:rsidR="00C107B0" w:rsidRPr="00FD157A" w:rsidRDefault="00F12728" w:rsidP="00FD157A">
            <w:pPr>
              <w:pStyle w:val="a5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>Стандартный образец  феррожидкости</w:t>
            </w:r>
            <w:r w:rsidR="00C107B0" w:rsidRPr="00FD1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65" w:type="dxa"/>
            <w:tcBorders>
              <w:left w:val="single" w:sz="2" w:space="0" w:color="000001"/>
              <w:right w:val="single" w:sz="4" w:space="0" w:color="00000A"/>
            </w:tcBorders>
            <w:tcMar>
              <w:left w:w="42" w:type="dxa"/>
            </w:tcMar>
          </w:tcPr>
          <w:p w:rsidR="00C107B0" w:rsidRPr="00FD157A" w:rsidRDefault="00F12728" w:rsidP="00FD157A">
            <w:pPr>
              <w:pStyle w:val="a5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>Жидкая, однородная, тёмно-коричневая</w:t>
            </w:r>
            <w:r w:rsidR="00C107B0" w:rsidRPr="00FD157A">
              <w:rPr>
                <w:rFonts w:ascii="Times New Roman" w:hAnsi="Times New Roman"/>
                <w:sz w:val="28"/>
                <w:szCs w:val="28"/>
              </w:rPr>
              <w:t xml:space="preserve"> жидк</w:t>
            </w:r>
            <w:r w:rsidRPr="00FD157A">
              <w:rPr>
                <w:rFonts w:ascii="Times New Roman" w:hAnsi="Times New Roman"/>
                <w:sz w:val="28"/>
                <w:szCs w:val="28"/>
              </w:rPr>
              <w:t xml:space="preserve">ость, с </w:t>
            </w:r>
            <w:r w:rsidR="00E36A55" w:rsidRPr="00FD157A">
              <w:rPr>
                <w:rFonts w:ascii="Times New Roman" w:hAnsi="Times New Roman"/>
                <w:sz w:val="28"/>
                <w:szCs w:val="28"/>
              </w:rPr>
              <w:t xml:space="preserve">техническим </w:t>
            </w:r>
            <w:r w:rsidRPr="00FD157A">
              <w:rPr>
                <w:rFonts w:ascii="Times New Roman" w:hAnsi="Times New Roman"/>
                <w:sz w:val="28"/>
                <w:szCs w:val="28"/>
              </w:rPr>
              <w:t>запахом</w:t>
            </w:r>
            <w:r w:rsidR="00E36A55" w:rsidRPr="00FD1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5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107B0" w:rsidRPr="00FD1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F2E21" w:rsidRPr="00FD157A" w:rsidRDefault="00C107B0" w:rsidP="00FD157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157A">
        <w:rPr>
          <w:rFonts w:ascii="Times New Roman" w:hAnsi="Times New Roman"/>
          <w:b/>
          <w:bCs/>
          <w:color w:val="000000"/>
          <w:sz w:val="28"/>
          <w:szCs w:val="28"/>
        </w:rPr>
        <w:t>Вывод:</w:t>
      </w:r>
      <w:r w:rsidRPr="00FD15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157A" w:rsidRPr="00FD157A" w:rsidRDefault="00C107B0" w:rsidP="00FD157A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D157A">
        <w:rPr>
          <w:rFonts w:ascii="Times New Roman" w:hAnsi="Times New Roman"/>
          <w:color w:val="000000"/>
          <w:sz w:val="28"/>
          <w:szCs w:val="28"/>
        </w:rPr>
        <w:t>полученные нами магнитные жидкости имеют разные физические свойства</w:t>
      </w:r>
      <w:r w:rsidR="003D2365">
        <w:rPr>
          <w:rFonts w:ascii="Times New Roman" w:hAnsi="Times New Roman"/>
          <w:color w:val="000000"/>
          <w:sz w:val="28"/>
          <w:szCs w:val="28"/>
        </w:rPr>
        <w:t>.</w:t>
      </w:r>
    </w:p>
    <w:p w:rsidR="00C107B0" w:rsidRPr="00FD157A" w:rsidRDefault="00E36A55" w:rsidP="00FD157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157A">
        <w:rPr>
          <w:rFonts w:ascii="Times New Roman" w:hAnsi="Times New Roman"/>
          <w:bCs/>
          <w:color w:val="000000"/>
          <w:sz w:val="28"/>
          <w:szCs w:val="28"/>
        </w:rPr>
        <w:t>2.3.2</w:t>
      </w:r>
      <w:r w:rsidR="0048154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107B0" w:rsidRPr="00FD157A">
        <w:rPr>
          <w:rFonts w:ascii="Times New Roman" w:hAnsi="Times New Roman"/>
          <w:bCs/>
          <w:color w:val="000000"/>
          <w:sz w:val="28"/>
          <w:szCs w:val="28"/>
        </w:rPr>
        <w:t>Изучение магнитных свойств</w:t>
      </w:r>
    </w:p>
    <w:p w:rsidR="00C107B0" w:rsidRPr="00FD157A" w:rsidRDefault="00C107B0" w:rsidP="00FD157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157A">
        <w:rPr>
          <w:rFonts w:ascii="Times New Roman" w:hAnsi="Times New Roman"/>
          <w:b/>
          <w:bCs/>
          <w:color w:val="000000"/>
          <w:sz w:val="28"/>
          <w:szCs w:val="28"/>
        </w:rPr>
        <w:t>Опыт №1</w:t>
      </w:r>
      <w:r w:rsidRPr="00FD157A">
        <w:rPr>
          <w:rFonts w:ascii="Times New Roman" w:hAnsi="Times New Roman"/>
          <w:color w:val="000000"/>
          <w:sz w:val="28"/>
          <w:szCs w:val="28"/>
        </w:rPr>
        <w:t xml:space="preserve">. След магнитной жидкости. Переливались полученные смеси в разные пробирки, и подносился магнит. При движении магнита, смеси поднимались вслед за магнитом, оставляя след на стенках пробирки. </w:t>
      </w:r>
    </w:p>
    <w:p w:rsidR="00C107B0" w:rsidRPr="00FD157A" w:rsidRDefault="00C107B0" w:rsidP="00FD15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color w:val="000000"/>
          <w:sz w:val="28"/>
          <w:szCs w:val="28"/>
        </w:rPr>
        <w:t>Резул</w:t>
      </w:r>
      <w:r w:rsidR="004336FC" w:rsidRPr="00FD157A">
        <w:rPr>
          <w:rFonts w:ascii="Times New Roman" w:hAnsi="Times New Roman"/>
          <w:color w:val="000000"/>
          <w:sz w:val="28"/>
          <w:szCs w:val="28"/>
        </w:rPr>
        <w:t>ьтат: смесь с добавлением хозяйственного мыла</w:t>
      </w:r>
      <w:r w:rsidRPr="00FD157A">
        <w:rPr>
          <w:rFonts w:ascii="Times New Roman" w:hAnsi="Times New Roman"/>
          <w:color w:val="000000"/>
          <w:sz w:val="28"/>
          <w:szCs w:val="28"/>
        </w:rPr>
        <w:t xml:space="preserve"> оставляла черный неоднородный след (оставались частицы) на стекле, а смесь </w:t>
      </w:r>
      <w:r w:rsidR="00E36A55" w:rsidRPr="00FD157A">
        <w:rPr>
          <w:rFonts w:ascii="Times New Roman" w:hAnsi="Times New Roman"/>
          <w:color w:val="000000"/>
          <w:sz w:val="28"/>
          <w:szCs w:val="28"/>
        </w:rPr>
        <w:t>стандартная однородный</w:t>
      </w:r>
      <w:r w:rsidR="004336FC" w:rsidRPr="00FD157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D157A">
        <w:rPr>
          <w:rFonts w:ascii="Times New Roman" w:hAnsi="Times New Roman"/>
          <w:color w:val="000000"/>
          <w:sz w:val="28"/>
          <w:szCs w:val="28"/>
        </w:rPr>
        <w:t xml:space="preserve">коричневый след. </w:t>
      </w:r>
    </w:p>
    <w:p w:rsidR="00C107B0" w:rsidRPr="00FD157A" w:rsidRDefault="00C107B0" w:rsidP="00FD15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b/>
          <w:bCs/>
          <w:color w:val="000000"/>
          <w:sz w:val="28"/>
          <w:szCs w:val="28"/>
        </w:rPr>
        <w:t>Опыт №2</w:t>
      </w:r>
      <w:r w:rsidRPr="00FD157A">
        <w:rPr>
          <w:rFonts w:ascii="Times New Roman" w:hAnsi="Times New Roman"/>
          <w:color w:val="000000"/>
          <w:sz w:val="28"/>
          <w:szCs w:val="28"/>
        </w:rPr>
        <w:t xml:space="preserve">. Получение шипов на поверхности магнитной жидкости. Для получения известных «ежей» переливалась магнитная жидкость в чашку Петри, и подносился магнит. </w:t>
      </w:r>
    </w:p>
    <w:p w:rsidR="00C107B0" w:rsidRPr="00FD157A" w:rsidRDefault="00C107B0" w:rsidP="00FD15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color w:val="000000"/>
          <w:sz w:val="28"/>
          <w:szCs w:val="28"/>
        </w:rPr>
        <w:t>Результат: смес</w:t>
      </w:r>
      <w:r w:rsidR="00FD157A" w:rsidRPr="00FD157A">
        <w:rPr>
          <w:rFonts w:ascii="Times New Roman" w:hAnsi="Times New Roman"/>
          <w:color w:val="000000"/>
          <w:sz w:val="28"/>
          <w:szCs w:val="28"/>
        </w:rPr>
        <w:t>ь</w:t>
      </w:r>
      <w:r w:rsidRPr="00FD157A">
        <w:rPr>
          <w:rFonts w:ascii="Times New Roman" w:hAnsi="Times New Roman"/>
          <w:color w:val="000000"/>
          <w:sz w:val="28"/>
          <w:szCs w:val="28"/>
        </w:rPr>
        <w:t xml:space="preserve"> заметно вспучива</w:t>
      </w:r>
      <w:r w:rsidR="004336FC" w:rsidRPr="00FD157A">
        <w:rPr>
          <w:rFonts w:ascii="Times New Roman" w:hAnsi="Times New Roman"/>
          <w:color w:val="000000"/>
          <w:sz w:val="28"/>
          <w:szCs w:val="28"/>
        </w:rPr>
        <w:t>лась, но не покрывалась шипами в отличие от стандартной, которая покрывалась шипами</w:t>
      </w:r>
    </w:p>
    <w:p w:rsidR="00A02228" w:rsidRPr="00FD157A" w:rsidRDefault="00A02228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157A">
        <w:rPr>
          <w:rFonts w:ascii="Times New Roman" w:hAnsi="Times New Roman"/>
          <w:b/>
          <w:sz w:val="28"/>
          <w:szCs w:val="28"/>
        </w:rPr>
        <w:lastRenderedPageBreak/>
        <w:t>Опыт №3</w:t>
      </w:r>
    </w:p>
    <w:p w:rsidR="00643763" w:rsidRPr="00FD157A" w:rsidRDefault="00FD157A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Проверить</w:t>
      </w:r>
      <w:r w:rsidR="00643763" w:rsidRPr="00FD157A">
        <w:rPr>
          <w:rFonts w:ascii="Times New Roman" w:hAnsi="Times New Roman"/>
          <w:sz w:val="28"/>
          <w:szCs w:val="28"/>
        </w:rPr>
        <w:t xml:space="preserve"> реакцию ферромагнитной жидкости на магнит в различных средах, и сравнивать свойства жидкости, </w:t>
      </w:r>
      <w:r w:rsidRPr="00FD157A">
        <w:rPr>
          <w:rFonts w:ascii="Times New Roman" w:hAnsi="Times New Roman"/>
          <w:sz w:val="28"/>
          <w:szCs w:val="28"/>
        </w:rPr>
        <w:t>произведенной самостоятельно</w:t>
      </w:r>
      <w:r w:rsidR="00643763" w:rsidRPr="00FD157A">
        <w:rPr>
          <w:rFonts w:ascii="Times New Roman" w:hAnsi="Times New Roman"/>
          <w:sz w:val="28"/>
          <w:szCs w:val="28"/>
        </w:rPr>
        <w:t xml:space="preserve"> со свойствами </w:t>
      </w:r>
      <w:r w:rsidRPr="00FD157A">
        <w:rPr>
          <w:rFonts w:ascii="Times New Roman" w:hAnsi="Times New Roman"/>
          <w:sz w:val="28"/>
          <w:szCs w:val="28"/>
        </w:rPr>
        <w:t>контрольной жидкости (имеющийся в школьной лаборатории)</w:t>
      </w:r>
      <w:r w:rsidR="00643763" w:rsidRPr="00FD157A">
        <w:rPr>
          <w:rFonts w:ascii="Times New Roman" w:hAnsi="Times New Roman"/>
          <w:sz w:val="28"/>
          <w:szCs w:val="28"/>
        </w:rPr>
        <w:t xml:space="preserve">. </w:t>
      </w:r>
    </w:p>
    <w:p w:rsidR="00643763" w:rsidRPr="00FD157A" w:rsidRDefault="00FD157A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Опыт проводился </w:t>
      </w:r>
      <w:r w:rsidR="00643763" w:rsidRPr="00FD157A">
        <w:rPr>
          <w:rFonts w:ascii="Times New Roman" w:hAnsi="Times New Roman"/>
          <w:sz w:val="28"/>
          <w:szCs w:val="28"/>
        </w:rPr>
        <w:t xml:space="preserve">в </w:t>
      </w:r>
      <w:r w:rsidRPr="00FD157A">
        <w:rPr>
          <w:rFonts w:ascii="Times New Roman" w:hAnsi="Times New Roman"/>
          <w:sz w:val="28"/>
          <w:szCs w:val="28"/>
        </w:rPr>
        <w:t>разных</w:t>
      </w:r>
      <w:r w:rsidR="00643763" w:rsidRPr="00FD157A">
        <w:rPr>
          <w:rFonts w:ascii="Times New Roman" w:hAnsi="Times New Roman"/>
          <w:sz w:val="28"/>
          <w:szCs w:val="28"/>
        </w:rPr>
        <w:t xml:space="preserve"> средах: в воде, в 96% спирте,</w:t>
      </w:r>
      <w:r w:rsidRPr="00FD157A">
        <w:rPr>
          <w:rFonts w:ascii="Times New Roman" w:hAnsi="Times New Roman"/>
          <w:sz w:val="28"/>
          <w:szCs w:val="28"/>
        </w:rPr>
        <w:t xml:space="preserve"> в растительном масле и без среды</w:t>
      </w:r>
      <w:r w:rsidR="00643763" w:rsidRPr="00FD157A">
        <w:rPr>
          <w:rFonts w:ascii="Times New Roman" w:hAnsi="Times New Roman"/>
          <w:sz w:val="28"/>
          <w:szCs w:val="28"/>
        </w:rPr>
        <w:t>.</w:t>
      </w:r>
      <w:r w:rsidRPr="00FD157A">
        <w:rPr>
          <w:rFonts w:ascii="Times New Roman" w:hAnsi="Times New Roman"/>
          <w:sz w:val="28"/>
          <w:szCs w:val="28"/>
        </w:rPr>
        <w:t xml:space="preserve"> </w:t>
      </w:r>
    </w:p>
    <w:p w:rsidR="00FD157A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Сначала проверим свойства чистой жидкости</w:t>
      </w:r>
      <w:r w:rsidR="00FD157A" w:rsidRPr="00FD157A">
        <w:rPr>
          <w:rFonts w:ascii="Times New Roman" w:hAnsi="Times New Roman"/>
          <w:sz w:val="28"/>
          <w:szCs w:val="28"/>
        </w:rPr>
        <w:t xml:space="preserve"> (без среды)</w:t>
      </w:r>
      <w:r w:rsidRPr="00FD157A">
        <w:rPr>
          <w:rFonts w:ascii="Times New Roman" w:hAnsi="Times New Roman"/>
          <w:sz w:val="28"/>
          <w:szCs w:val="28"/>
        </w:rPr>
        <w:t>. При по</w:t>
      </w:r>
      <w:r w:rsidR="00744676" w:rsidRPr="00FD157A">
        <w:rPr>
          <w:rFonts w:ascii="Times New Roman" w:hAnsi="Times New Roman"/>
          <w:sz w:val="28"/>
          <w:szCs w:val="28"/>
        </w:rPr>
        <w:t>днесении магнита к жидкости</w:t>
      </w:r>
      <w:r w:rsidR="00FD157A" w:rsidRPr="00FD157A">
        <w:rPr>
          <w:rFonts w:ascii="Times New Roman" w:hAnsi="Times New Roman"/>
          <w:sz w:val="28"/>
          <w:szCs w:val="28"/>
        </w:rPr>
        <w:t>:</w:t>
      </w:r>
      <w:r w:rsidR="00744676" w:rsidRPr="00FD157A">
        <w:rPr>
          <w:rFonts w:ascii="Times New Roman" w:hAnsi="Times New Roman"/>
          <w:sz w:val="28"/>
          <w:szCs w:val="28"/>
        </w:rPr>
        <w:t xml:space="preserve"> </w:t>
      </w:r>
    </w:p>
    <w:p w:rsidR="00FD157A" w:rsidRPr="00FD157A" w:rsidRDefault="00FD157A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- </w:t>
      </w:r>
      <w:r w:rsidR="00E36A55" w:rsidRPr="00FD157A">
        <w:rPr>
          <w:rFonts w:ascii="Times New Roman" w:hAnsi="Times New Roman"/>
          <w:sz w:val="28"/>
          <w:szCs w:val="28"/>
        </w:rPr>
        <w:t>полученная жидкость</w:t>
      </w:r>
      <w:r w:rsidR="00643763" w:rsidRPr="00FD157A">
        <w:rPr>
          <w:rFonts w:ascii="Times New Roman" w:hAnsi="Times New Roman"/>
          <w:sz w:val="28"/>
          <w:szCs w:val="28"/>
        </w:rPr>
        <w:t xml:space="preserve"> собирается в кап</w:t>
      </w:r>
      <w:r w:rsidR="00744676" w:rsidRPr="00FD157A">
        <w:rPr>
          <w:rFonts w:ascii="Times New Roman" w:hAnsi="Times New Roman"/>
          <w:sz w:val="28"/>
          <w:szCs w:val="28"/>
        </w:rPr>
        <w:t xml:space="preserve">лю, </w:t>
      </w:r>
    </w:p>
    <w:p w:rsidR="00643763" w:rsidRPr="00FD157A" w:rsidRDefault="00FD157A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- </w:t>
      </w:r>
      <w:r w:rsidR="00744676" w:rsidRPr="00FD157A">
        <w:rPr>
          <w:rFonts w:ascii="Times New Roman" w:hAnsi="Times New Roman"/>
          <w:sz w:val="28"/>
          <w:szCs w:val="28"/>
        </w:rPr>
        <w:t xml:space="preserve">стандартная </w:t>
      </w:r>
      <w:r w:rsidR="004336FC" w:rsidRPr="00FD157A">
        <w:rPr>
          <w:rFonts w:ascii="Times New Roman" w:hAnsi="Times New Roman"/>
          <w:sz w:val="28"/>
          <w:szCs w:val="28"/>
        </w:rPr>
        <w:t>ферримагнитная</w:t>
      </w:r>
      <w:r w:rsidR="00744676" w:rsidRPr="00FD157A">
        <w:rPr>
          <w:rFonts w:ascii="Times New Roman" w:hAnsi="Times New Roman"/>
          <w:sz w:val="28"/>
          <w:szCs w:val="28"/>
        </w:rPr>
        <w:t xml:space="preserve"> </w:t>
      </w:r>
      <w:r w:rsidR="00A02228" w:rsidRPr="00FD157A">
        <w:rPr>
          <w:rFonts w:ascii="Times New Roman" w:hAnsi="Times New Roman"/>
          <w:sz w:val="28"/>
          <w:szCs w:val="28"/>
        </w:rPr>
        <w:t>жидкость покрывается</w:t>
      </w:r>
      <w:r w:rsidR="00643763" w:rsidRPr="00FD157A">
        <w:rPr>
          <w:rFonts w:ascii="Times New Roman" w:hAnsi="Times New Roman"/>
          <w:sz w:val="28"/>
          <w:szCs w:val="28"/>
        </w:rPr>
        <w:t xml:space="preserve"> своеобразными "шипами".</w:t>
      </w:r>
    </w:p>
    <w:p w:rsidR="00481540" w:rsidRDefault="00643763" w:rsidP="0048154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В воде свойства и моей и школьной жидкости аналогичные.</w:t>
      </w:r>
      <w:r w:rsidR="00FD157A" w:rsidRPr="00FD157A">
        <w:rPr>
          <w:rFonts w:ascii="Times New Roman" w:hAnsi="Times New Roman"/>
          <w:sz w:val="28"/>
          <w:szCs w:val="28"/>
        </w:rPr>
        <w:t xml:space="preserve"> </w:t>
      </w:r>
      <w:r w:rsidRPr="00FD157A">
        <w:rPr>
          <w:rFonts w:ascii="Times New Roman" w:hAnsi="Times New Roman"/>
          <w:sz w:val="28"/>
          <w:szCs w:val="28"/>
        </w:rPr>
        <w:t>В спирте тож</w:t>
      </w:r>
      <w:r w:rsidR="00481540">
        <w:rPr>
          <w:rFonts w:ascii="Times New Roman" w:hAnsi="Times New Roman"/>
          <w:sz w:val="28"/>
          <w:szCs w:val="28"/>
        </w:rPr>
        <w:t>е.</w:t>
      </w:r>
    </w:p>
    <w:p w:rsidR="0081328B" w:rsidRPr="00FD157A" w:rsidRDefault="00643763" w:rsidP="0048154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Также, когда мы наливаем жидкость в пятно нефти на воде, и затем подносим </w:t>
      </w:r>
      <w:r w:rsidR="0081328B" w:rsidRPr="00FD157A">
        <w:rPr>
          <w:rFonts w:ascii="Times New Roman" w:hAnsi="Times New Roman"/>
          <w:sz w:val="28"/>
          <w:szCs w:val="28"/>
        </w:rPr>
        <w:t>магнит, нефть концентрируется вместе с жидкостью</w:t>
      </w:r>
    </w:p>
    <w:p w:rsidR="00A02228" w:rsidRPr="00FD157A" w:rsidRDefault="00FD157A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Таблица 1.  </w:t>
      </w:r>
      <w:r w:rsidR="0081328B" w:rsidRPr="00FD157A">
        <w:rPr>
          <w:rFonts w:ascii="Times New Roman" w:hAnsi="Times New Roman"/>
          <w:sz w:val="28"/>
          <w:szCs w:val="28"/>
        </w:rPr>
        <w:t>Изучение ферромагнетика в различных средах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253"/>
        <w:gridCol w:w="4835"/>
      </w:tblGrid>
      <w:tr w:rsidR="00FD157A" w:rsidRPr="00FD157A" w:rsidTr="00481540">
        <w:trPr>
          <w:jc w:val="center"/>
        </w:trPr>
        <w:tc>
          <w:tcPr>
            <w:tcW w:w="817" w:type="dxa"/>
          </w:tcPr>
          <w:p w:rsidR="00FD157A" w:rsidRPr="00FD157A" w:rsidRDefault="00FD157A" w:rsidP="004815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FD157A" w:rsidRPr="00FD157A" w:rsidRDefault="00FD157A" w:rsidP="004815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835" w:type="dxa"/>
          </w:tcPr>
          <w:p w:rsidR="00FD157A" w:rsidRPr="00FD157A" w:rsidRDefault="00FD157A" w:rsidP="004815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>Свойства ферромагнетика</w:t>
            </w:r>
          </w:p>
        </w:tc>
      </w:tr>
      <w:tr w:rsidR="00FD157A" w:rsidRPr="00FD157A" w:rsidTr="00481540">
        <w:trPr>
          <w:jc w:val="center"/>
        </w:trPr>
        <w:tc>
          <w:tcPr>
            <w:tcW w:w="817" w:type="dxa"/>
          </w:tcPr>
          <w:p w:rsidR="00FD157A" w:rsidRPr="00FD157A" w:rsidRDefault="00FD157A" w:rsidP="004815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D157A" w:rsidRPr="00FD157A" w:rsidRDefault="00FD157A" w:rsidP="004815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>Водная с большой концентрацией ферромагнетика</w:t>
            </w:r>
          </w:p>
        </w:tc>
        <w:tc>
          <w:tcPr>
            <w:tcW w:w="4835" w:type="dxa"/>
          </w:tcPr>
          <w:p w:rsidR="00FD157A" w:rsidRPr="00FD157A" w:rsidRDefault="00FD157A" w:rsidP="004815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 xml:space="preserve"> Жидкость очень хорошо «тянется» за магнитом</w:t>
            </w:r>
          </w:p>
        </w:tc>
      </w:tr>
      <w:tr w:rsidR="00FD157A" w:rsidRPr="00FD157A" w:rsidTr="00481540">
        <w:trPr>
          <w:jc w:val="center"/>
        </w:trPr>
        <w:tc>
          <w:tcPr>
            <w:tcW w:w="817" w:type="dxa"/>
          </w:tcPr>
          <w:p w:rsidR="00FD157A" w:rsidRPr="00FD157A" w:rsidRDefault="00FD157A" w:rsidP="004815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FD157A" w:rsidRPr="00FD157A" w:rsidRDefault="00FD157A" w:rsidP="004815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>Водная с малой концентрацией ферромагнетика</w:t>
            </w:r>
          </w:p>
        </w:tc>
        <w:tc>
          <w:tcPr>
            <w:tcW w:w="4835" w:type="dxa"/>
          </w:tcPr>
          <w:p w:rsidR="00FD157A" w:rsidRPr="00FD157A" w:rsidRDefault="00FD157A" w:rsidP="004815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>Свойства выражены слабее, чем в предыдущем случае, след на стенках стекла остается менее заметным</w:t>
            </w:r>
          </w:p>
        </w:tc>
      </w:tr>
      <w:tr w:rsidR="00FD157A" w:rsidRPr="00FD157A" w:rsidTr="00481540">
        <w:trPr>
          <w:jc w:val="center"/>
        </w:trPr>
        <w:tc>
          <w:tcPr>
            <w:tcW w:w="817" w:type="dxa"/>
          </w:tcPr>
          <w:p w:rsidR="00FD157A" w:rsidRPr="00FD157A" w:rsidRDefault="00FD157A" w:rsidP="004815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D157A" w:rsidRPr="00FD157A" w:rsidRDefault="00FD157A" w:rsidP="004815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>Спирт этиловый 96% р-р</w:t>
            </w:r>
          </w:p>
        </w:tc>
        <w:tc>
          <w:tcPr>
            <w:tcW w:w="4835" w:type="dxa"/>
          </w:tcPr>
          <w:p w:rsidR="00FD157A" w:rsidRPr="00FD157A" w:rsidRDefault="00FD157A" w:rsidP="004815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>Свойства проявляются, частицы собираются в сгусток, который с помощью магнита легко перемещается в объеме пробирки.</w:t>
            </w:r>
          </w:p>
        </w:tc>
      </w:tr>
      <w:tr w:rsidR="00FD157A" w:rsidRPr="00FD157A" w:rsidTr="00481540">
        <w:trPr>
          <w:jc w:val="center"/>
        </w:trPr>
        <w:tc>
          <w:tcPr>
            <w:tcW w:w="817" w:type="dxa"/>
          </w:tcPr>
          <w:p w:rsidR="00FD157A" w:rsidRPr="00FD157A" w:rsidRDefault="00FD157A" w:rsidP="004815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</w:tcPr>
          <w:p w:rsidR="00FD157A" w:rsidRPr="00FD157A" w:rsidRDefault="00FD157A" w:rsidP="004815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>Нефтяное разлитое пятно</w:t>
            </w:r>
          </w:p>
        </w:tc>
        <w:tc>
          <w:tcPr>
            <w:tcW w:w="4835" w:type="dxa"/>
          </w:tcPr>
          <w:p w:rsidR="00FD157A" w:rsidRPr="00FD157A" w:rsidRDefault="00FD157A" w:rsidP="004815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>Свойства  проявляются, жидкость «тянется» за магнитом, собираясь в концентрированное пятно</w:t>
            </w:r>
          </w:p>
        </w:tc>
      </w:tr>
      <w:tr w:rsidR="00FD157A" w:rsidRPr="00FD157A" w:rsidTr="00481540">
        <w:trPr>
          <w:jc w:val="center"/>
        </w:trPr>
        <w:tc>
          <w:tcPr>
            <w:tcW w:w="817" w:type="dxa"/>
          </w:tcPr>
          <w:p w:rsidR="00FD157A" w:rsidRPr="00FD157A" w:rsidRDefault="00FD157A" w:rsidP="004815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FD157A" w:rsidRPr="00FD157A" w:rsidRDefault="00FD157A" w:rsidP="004815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57A">
              <w:rPr>
                <w:rFonts w:ascii="Times New Roman" w:hAnsi="Times New Roman"/>
                <w:sz w:val="28"/>
                <w:szCs w:val="28"/>
              </w:rPr>
              <w:t>Подсолнечное масло</w:t>
            </w:r>
          </w:p>
        </w:tc>
        <w:tc>
          <w:tcPr>
            <w:tcW w:w="4835" w:type="dxa"/>
          </w:tcPr>
          <w:p w:rsidR="00FD157A" w:rsidRPr="00FD157A" w:rsidRDefault="00FD157A" w:rsidP="004815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В результ</w:t>
      </w:r>
      <w:r w:rsidR="00A02228" w:rsidRPr="00FD157A">
        <w:rPr>
          <w:rFonts w:ascii="Times New Roman" w:hAnsi="Times New Roman"/>
          <w:sz w:val="28"/>
          <w:szCs w:val="28"/>
        </w:rPr>
        <w:t>ате исследования свойств стандартная</w:t>
      </w:r>
      <w:r w:rsidRPr="00FD157A">
        <w:rPr>
          <w:rFonts w:ascii="Times New Roman" w:hAnsi="Times New Roman"/>
          <w:sz w:val="28"/>
          <w:szCs w:val="28"/>
        </w:rPr>
        <w:t xml:space="preserve"> жидкость показала лучшие результаты, но обе жидкости сохраняют свои магнитные свойства.</w:t>
      </w:r>
    </w:p>
    <w:p w:rsidR="0081328B" w:rsidRPr="00FD157A" w:rsidRDefault="00A02228" w:rsidP="00FD157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15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28B" w:rsidRPr="00FD157A">
        <w:rPr>
          <w:rFonts w:ascii="Times New Roman" w:hAnsi="Times New Roman"/>
          <w:b/>
          <w:color w:val="000000"/>
          <w:sz w:val="28"/>
          <w:szCs w:val="28"/>
        </w:rPr>
        <w:t>Опыт №4</w:t>
      </w:r>
      <w:r w:rsidR="0081328B" w:rsidRPr="00FD15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6FC" w:rsidRPr="00FD157A">
        <w:rPr>
          <w:rFonts w:ascii="Times New Roman" w:hAnsi="Times New Roman"/>
          <w:color w:val="000000"/>
          <w:sz w:val="28"/>
          <w:szCs w:val="28"/>
        </w:rPr>
        <w:t xml:space="preserve">Намагничивание фильтрованной бумаги. </w:t>
      </w:r>
    </w:p>
    <w:p w:rsidR="00FD157A" w:rsidRPr="00FD157A" w:rsidRDefault="004336FC" w:rsidP="00FD157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157A">
        <w:rPr>
          <w:rFonts w:ascii="Times New Roman" w:hAnsi="Times New Roman"/>
          <w:color w:val="000000"/>
          <w:sz w:val="28"/>
          <w:szCs w:val="28"/>
        </w:rPr>
        <w:t>Брались кусочки фильтрованной бума</w:t>
      </w:r>
      <w:r w:rsidR="00A02228" w:rsidRPr="00FD157A">
        <w:rPr>
          <w:rFonts w:ascii="Times New Roman" w:hAnsi="Times New Roman"/>
          <w:color w:val="000000"/>
          <w:sz w:val="28"/>
          <w:szCs w:val="28"/>
        </w:rPr>
        <w:t>ги, пропитывались изготовленной смесью</w:t>
      </w:r>
      <w:r w:rsidRPr="00FD157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02228" w:rsidRPr="00FD157A">
        <w:rPr>
          <w:rFonts w:ascii="Times New Roman" w:hAnsi="Times New Roman"/>
          <w:color w:val="000000"/>
          <w:sz w:val="28"/>
          <w:szCs w:val="28"/>
        </w:rPr>
        <w:t xml:space="preserve">стандартной, </w:t>
      </w:r>
      <w:r w:rsidRPr="00FD157A">
        <w:rPr>
          <w:rFonts w:ascii="Times New Roman" w:hAnsi="Times New Roman"/>
          <w:color w:val="000000"/>
          <w:sz w:val="28"/>
          <w:szCs w:val="28"/>
        </w:rPr>
        <w:t xml:space="preserve">высушивалась. </w:t>
      </w:r>
    </w:p>
    <w:p w:rsidR="004336FC" w:rsidRPr="00FD157A" w:rsidRDefault="004336FC" w:rsidP="00FD157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157A">
        <w:rPr>
          <w:rFonts w:ascii="Times New Roman" w:hAnsi="Times New Roman"/>
          <w:color w:val="000000"/>
          <w:sz w:val="28"/>
          <w:szCs w:val="28"/>
        </w:rPr>
        <w:t xml:space="preserve">Результаты: при поднесении магнита, бумага, пропитанная </w:t>
      </w:r>
      <w:r w:rsidR="00A02228" w:rsidRPr="00FD157A">
        <w:rPr>
          <w:rFonts w:ascii="Times New Roman" w:hAnsi="Times New Roman"/>
          <w:color w:val="000000"/>
          <w:sz w:val="28"/>
          <w:szCs w:val="28"/>
        </w:rPr>
        <w:t xml:space="preserve">стандартной </w:t>
      </w:r>
      <w:r w:rsidRPr="00FD157A">
        <w:rPr>
          <w:rFonts w:ascii="Times New Roman" w:hAnsi="Times New Roman"/>
          <w:color w:val="000000"/>
          <w:sz w:val="28"/>
          <w:szCs w:val="28"/>
        </w:rPr>
        <w:t>смесью «подпрыгивала» и «прилипала» к магниту. Бумага, пропит</w:t>
      </w:r>
      <w:r w:rsidR="00A02228" w:rsidRPr="00FD157A">
        <w:rPr>
          <w:rFonts w:ascii="Times New Roman" w:hAnsi="Times New Roman"/>
          <w:color w:val="000000"/>
          <w:sz w:val="28"/>
          <w:szCs w:val="28"/>
        </w:rPr>
        <w:t>анная смесью с добавлением хозяйственного мыла</w:t>
      </w:r>
      <w:r w:rsidRPr="00FD157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02228" w:rsidRPr="00FD157A">
        <w:rPr>
          <w:rFonts w:ascii="Times New Roman" w:hAnsi="Times New Roman"/>
          <w:color w:val="000000"/>
          <w:sz w:val="28"/>
          <w:szCs w:val="28"/>
        </w:rPr>
        <w:t xml:space="preserve">проявляла такие же свойства, но при более </w:t>
      </w:r>
      <w:r w:rsidR="00A560A9" w:rsidRPr="00FD157A">
        <w:rPr>
          <w:rFonts w:ascii="Times New Roman" w:hAnsi="Times New Roman"/>
          <w:color w:val="000000"/>
          <w:sz w:val="28"/>
          <w:szCs w:val="28"/>
        </w:rPr>
        <w:t>близком контакте</w:t>
      </w:r>
      <w:r w:rsidRPr="00FD157A">
        <w:rPr>
          <w:rFonts w:ascii="Times New Roman" w:hAnsi="Times New Roman"/>
          <w:color w:val="000000"/>
          <w:sz w:val="28"/>
          <w:szCs w:val="28"/>
        </w:rPr>
        <w:t xml:space="preserve"> к магниту. Следовательно, частицы магнитной фазы, </w:t>
      </w:r>
      <w:r w:rsidR="00A560A9" w:rsidRPr="00FD157A">
        <w:rPr>
          <w:rFonts w:ascii="Times New Roman" w:hAnsi="Times New Roman"/>
          <w:color w:val="000000"/>
          <w:sz w:val="28"/>
          <w:szCs w:val="28"/>
        </w:rPr>
        <w:t>заполнив поры бумаги, придали более</w:t>
      </w:r>
      <w:r w:rsidRPr="00FD157A">
        <w:rPr>
          <w:rFonts w:ascii="Times New Roman" w:hAnsi="Times New Roman"/>
          <w:color w:val="000000"/>
          <w:sz w:val="28"/>
          <w:szCs w:val="28"/>
        </w:rPr>
        <w:t xml:space="preserve"> слабые магнитные свойства</w:t>
      </w:r>
      <w:r w:rsidR="00A560A9" w:rsidRPr="00FD157A">
        <w:rPr>
          <w:rFonts w:ascii="Times New Roman" w:hAnsi="Times New Roman"/>
          <w:color w:val="000000"/>
          <w:sz w:val="28"/>
          <w:szCs w:val="28"/>
        </w:rPr>
        <w:t>.</w:t>
      </w:r>
      <w:r w:rsidRPr="00FD15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D2365" w:rsidRDefault="003D2365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43763" w:rsidRPr="00FD157A" w:rsidRDefault="00643763" w:rsidP="00FD15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D157A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FD157A" w:rsidRPr="00FD157A" w:rsidRDefault="00744676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 xml:space="preserve">В результате </w:t>
      </w:r>
      <w:r w:rsidR="00E36A55" w:rsidRPr="00FD157A">
        <w:rPr>
          <w:rFonts w:ascii="Times New Roman" w:hAnsi="Times New Roman"/>
          <w:sz w:val="28"/>
          <w:szCs w:val="28"/>
        </w:rPr>
        <w:t>проведённой работы</w:t>
      </w:r>
      <w:r w:rsidRPr="00FD157A">
        <w:rPr>
          <w:rFonts w:ascii="Times New Roman" w:hAnsi="Times New Roman"/>
          <w:sz w:val="28"/>
          <w:szCs w:val="28"/>
        </w:rPr>
        <w:t xml:space="preserve"> я получил ферромагнитную жидкость и провёл наблюдения за изменениями, которые получает ферромагнитная жидкость под действием магнитного поля. </w:t>
      </w:r>
    </w:p>
    <w:p w:rsidR="00FD157A" w:rsidRPr="00FD157A" w:rsidRDefault="00744676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Я узнал, что ферромагнитная жидкость обладает удивительными свойствами и уже сейчас широко применяется в различных областях науки, техники, медицины, и может иметь еще большее применение в будущем.</w:t>
      </w:r>
      <w:r w:rsidR="00A02228" w:rsidRPr="00FD157A">
        <w:rPr>
          <w:rFonts w:ascii="Times New Roman" w:hAnsi="Times New Roman"/>
          <w:sz w:val="28"/>
          <w:szCs w:val="28"/>
        </w:rPr>
        <w:t xml:space="preserve"> </w:t>
      </w:r>
    </w:p>
    <w:p w:rsidR="00643763" w:rsidRPr="00FD157A" w:rsidRDefault="00A02228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Я бы хотел проверить, действительно ли под воздействием довольно сильного вертикально направленного магнитного поля поверхность жидкости с парамагнитными свойствами самопроизвольно формирует регулярную структуру из складок.</w:t>
      </w:r>
    </w:p>
    <w:p w:rsidR="00E36A55" w:rsidRPr="00FD157A" w:rsidRDefault="00E36A55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b/>
          <w:sz w:val="28"/>
          <w:szCs w:val="28"/>
        </w:rPr>
      </w:pPr>
      <w:r w:rsidRPr="00FD157A">
        <w:rPr>
          <w:rFonts w:ascii="Times New Roman" w:hAnsi="Times New Roman"/>
          <w:b/>
          <w:sz w:val="28"/>
          <w:szCs w:val="28"/>
        </w:rPr>
        <w:t xml:space="preserve">Выводы </w:t>
      </w:r>
    </w:p>
    <w:p w:rsidR="00E36A55" w:rsidRPr="00FD157A" w:rsidRDefault="00E36A55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t>На основе анализа научной литературы и проведенной опытно</w:t>
      </w:r>
      <w:r w:rsidR="00FD157A" w:rsidRPr="00FD157A">
        <w:rPr>
          <w:rFonts w:ascii="Times New Roman" w:hAnsi="Times New Roman"/>
          <w:sz w:val="28"/>
          <w:szCs w:val="28"/>
        </w:rPr>
        <w:t xml:space="preserve"> </w:t>
      </w:r>
      <w:r w:rsidRPr="00FD157A">
        <w:rPr>
          <w:rFonts w:ascii="Times New Roman" w:hAnsi="Times New Roman"/>
          <w:sz w:val="28"/>
          <w:szCs w:val="28"/>
        </w:rPr>
        <w:t xml:space="preserve">экспериментальной работы было установлено, что: </w:t>
      </w:r>
    </w:p>
    <w:p w:rsidR="00E36A55" w:rsidRPr="00FD157A" w:rsidRDefault="00E36A55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sym w:font="Symbol" w:char="F0B7"/>
      </w:r>
      <w:r w:rsidRPr="00FD157A">
        <w:rPr>
          <w:rFonts w:ascii="Times New Roman" w:hAnsi="Times New Roman"/>
          <w:sz w:val="28"/>
          <w:szCs w:val="28"/>
        </w:rPr>
        <w:t xml:space="preserve"> вопросами изучения ферромагнитной жидкости начали активно заниматься только последние 30 лет, хоть и была она открыта еще в середине ХХ века;</w:t>
      </w:r>
    </w:p>
    <w:p w:rsidR="00E36A55" w:rsidRPr="00FD157A" w:rsidRDefault="00E36A55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sym w:font="Symbol" w:char="F0B7"/>
      </w:r>
      <w:r w:rsidRPr="00FD157A">
        <w:rPr>
          <w:rFonts w:ascii="Times New Roman" w:hAnsi="Times New Roman"/>
          <w:sz w:val="28"/>
          <w:szCs w:val="28"/>
        </w:rPr>
        <w:t xml:space="preserve"> феррромагнитную жидкость можно приготовить в лабораторных условиях школы; </w:t>
      </w:r>
    </w:p>
    <w:p w:rsidR="00E36A55" w:rsidRPr="00FD157A" w:rsidRDefault="00E36A55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sym w:font="Symbol" w:char="F0B7"/>
      </w:r>
      <w:r w:rsidRPr="00FD157A">
        <w:rPr>
          <w:rFonts w:ascii="Times New Roman" w:hAnsi="Times New Roman"/>
          <w:sz w:val="28"/>
          <w:szCs w:val="28"/>
        </w:rPr>
        <w:t xml:space="preserve"> при создании ферромагнитной жидкости в лаборатории можно использовать длительное отстаивание, хотя магнитные свойства после этого выражаются слабее, чем от центрифугирования; </w:t>
      </w:r>
    </w:p>
    <w:p w:rsidR="00E36A55" w:rsidRPr="00FD157A" w:rsidRDefault="00E36A55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sym w:font="Symbol" w:char="F0B7"/>
      </w:r>
      <w:r w:rsidRPr="00FD157A">
        <w:rPr>
          <w:rFonts w:ascii="Times New Roman" w:hAnsi="Times New Roman"/>
          <w:sz w:val="28"/>
          <w:szCs w:val="28"/>
        </w:rPr>
        <w:t xml:space="preserve"> магнитные свойства ферромагнетита сохраняются в разных средах, но среда влияет на силу намагничивания; </w:t>
      </w:r>
    </w:p>
    <w:p w:rsidR="00643763" w:rsidRDefault="00E36A55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  <w:r w:rsidRPr="00FD157A">
        <w:rPr>
          <w:rFonts w:ascii="Times New Roman" w:hAnsi="Times New Roman"/>
          <w:sz w:val="28"/>
          <w:szCs w:val="28"/>
        </w:rPr>
        <w:sym w:font="Symbol" w:char="F0B7"/>
      </w:r>
      <w:r w:rsidRPr="00FD157A">
        <w:rPr>
          <w:rFonts w:ascii="Times New Roman" w:hAnsi="Times New Roman"/>
          <w:sz w:val="28"/>
          <w:szCs w:val="28"/>
        </w:rPr>
        <w:t xml:space="preserve"> на опыте проверена сохранность магнитных свойств в течении недели</w:t>
      </w:r>
    </w:p>
    <w:p w:rsidR="00B97B84" w:rsidRDefault="00B97B84" w:rsidP="00B97B84">
      <w:pPr>
        <w:widowControl w:val="0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проверили возможность использования ферромагнитной жидкости в операциях.</w:t>
      </w:r>
    </w:p>
    <w:p w:rsidR="00B97B84" w:rsidRDefault="00B97B84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</w:p>
    <w:p w:rsidR="001B7841" w:rsidRDefault="001B7841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</w:p>
    <w:p w:rsidR="001B7841" w:rsidRDefault="001B7841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</w:p>
    <w:p w:rsidR="001B7841" w:rsidRDefault="001B7841" w:rsidP="001B7841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</w:p>
    <w:p w:rsidR="001B7841" w:rsidRPr="001B7841" w:rsidRDefault="001B7841" w:rsidP="001B7841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B7841">
        <w:rPr>
          <w:rFonts w:ascii="Times New Roman" w:hAnsi="Times New Roman"/>
          <w:b/>
          <w:bCs/>
          <w:sz w:val="28"/>
          <w:szCs w:val="28"/>
        </w:rPr>
        <w:t>Список литературы:</w:t>
      </w:r>
    </w:p>
    <w:p w:rsidR="001B7841" w:rsidRPr="001B7841" w:rsidRDefault="001B7841" w:rsidP="001B7841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7841">
        <w:rPr>
          <w:rFonts w:ascii="Times New Roman" w:hAnsi="Times New Roman"/>
          <w:sz w:val="28"/>
          <w:szCs w:val="28"/>
        </w:rPr>
        <w:t>Брук Э.Т., Фертман В.Е. «Ёж» в стакане. Магнитные материалы: от твёрдого тела к жидкости. - Минск, Вышейшая школа, 1983.</w:t>
      </w:r>
    </w:p>
    <w:p w:rsidR="001B7841" w:rsidRPr="001B7841" w:rsidRDefault="001B7841" w:rsidP="001B7841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7841">
        <w:rPr>
          <w:rFonts w:ascii="Times New Roman" w:hAnsi="Times New Roman"/>
          <w:sz w:val="28"/>
          <w:szCs w:val="28"/>
        </w:rPr>
        <w:t>Авдеев М.В., Аксенов В.Л. Малоугловое рассеяние нейтронов в структурных исследованиях магнитных жидкостей /УФН. – 2010.- Т. 180.- С. 1009-1034.</w:t>
      </w:r>
    </w:p>
    <w:p w:rsidR="001B7841" w:rsidRPr="001B7841" w:rsidRDefault="001B7841" w:rsidP="001B7841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7841">
        <w:rPr>
          <w:rFonts w:ascii="Times New Roman" w:hAnsi="Times New Roman"/>
          <w:sz w:val="28"/>
          <w:szCs w:val="28"/>
        </w:rPr>
        <w:t>Материал из Википедии – свободной энциклопедии. Категория: магнетизм. [Электронный ресурс] </w:t>
      </w:r>
      <w:r w:rsidRPr="001B7841">
        <w:rPr>
          <w:rFonts w:ascii="Times New Roman" w:hAnsi="Times New Roman"/>
          <w:sz w:val="28"/>
          <w:szCs w:val="28"/>
          <w:u w:val="single"/>
        </w:rPr>
        <w:t>http://ru.wikipedia.org/wiki/Ферромагнитная_жидкость</w:t>
      </w:r>
    </w:p>
    <w:p w:rsidR="001B7841" w:rsidRPr="00FD157A" w:rsidRDefault="001B7841" w:rsidP="00FD157A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hAnsi="Times New Roman"/>
          <w:sz w:val="28"/>
          <w:szCs w:val="28"/>
        </w:rPr>
      </w:pPr>
    </w:p>
    <w:sectPr w:rsidR="001B7841" w:rsidRPr="00FD157A" w:rsidSect="000856C3">
      <w:foot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76" w:rsidRDefault="001A4D76" w:rsidP="000856C3">
      <w:pPr>
        <w:spacing w:after="0" w:line="240" w:lineRule="auto"/>
      </w:pPr>
      <w:r>
        <w:separator/>
      </w:r>
    </w:p>
  </w:endnote>
  <w:endnote w:type="continuationSeparator" w:id="0">
    <w:p w:rsidR="001A4D76" w:rsidRDefault="001A4D76" w:rsidP="0008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C3" w:rsidRDefault="000856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572CC">
      <w:rPr>
        <w:noProof/>
      </w:rPr>
      <w:t>19</w:t>
    </w:r>
    <w:r>
      <w:fldChar w:fldCharType="end"/>
    </w:r>
  </w:p>
  <w:p w:rsidR="000856C3" w:rsidRDefault="000856C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76" w:rsidRDefault="001A4D76" w:rsidP="000856C3">
      <w:pPr>
        <w:spacing w:after="0" w:line="240" w:lineRule="auto"/>
      </w:pPr>
      <w:r>
        <w:separator/>
      </w:r>
    </w:p>
  </w:footnote>
  <w:footnote w:type="continuationSeparator" w:id="0">
    <w:p w:rsidR="001A4D76" w:rsidRDefault="001A4D76" w:rsidP="0008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DE53BA1"/>
    <w:multiLevelType w:val="hybridMultilevel"/>
    <w:tmpl w:val="B28ACDFE"/>
    <w:lvl w:ilvl="0" w:tplc="0419000F">
      <w:start w:val="1"/>
      <w:numFmt w:val="decimal"/>
      <w:lvlText w:val="%1."/>
      <w:lvlJc w:val="left"/>
      <w:pPr>
        <w:ind w:left="11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2" w15:restartNumberingAfterBreak="0">
    <w:nsid w:val="16112FCB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3224"/>
    <w:multiLevelType w:val="hybridMultilevel"/>
    <w:tmpl w:val="FFFFFFFF"/>
    <w:lvl w:ilvl="0" w:tplc="07720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rgetLastTabAlignment/>
    <w:doNotUseHTMLParagraphAutoSpacing/>
    <w:selectFldWithFirstOrLastChar/>
    <w:useFELayout/>
    <w:allowSpaceOfSameStyleInTable/>
    <w:compatSetting w:name="compatibilityMode" w:uri="http://schemas.microsoft.com/office/word" w:val="12"/>
  </w:compat>
  <w:rsids>
    <w:rsidRoot w:val="00744676"/>
    <w:rsid w:val="00034418"/>
    <w:rsid w:val="000775D5"/>
    <w:rsid w:val="000856C3"/>
    <w:rsid w:val="000B5C17"/>
    <w:rsid w:val="000F7AB2"/>
    <w:rsid w:val="0014616D"/>
    <w:rsid w:val="001A4D76"/>
    <w:rsid w:val="001B7841"/>
    <w:rsid w:val="00204D15"/>
    <w:rsid w:val="00263D57"/>
    <w:rsid w:val="003D2365"/>
    <w:rsid w:val="00423C5B"/>
    <w:rsid w:val="004336FC"/>
    <w:rsid w:val="00481540"/>
    <w:rsid w:val="0054243C"/>
    <w:rsid w:val="00557EFB"/>
    <w:rsid w:val="006019EB"/>
    <w:rsid w:val="00625B47"/>
    <w:rsid w:val="00643763"/>
    <w:rsid w:val="00744676"/>
    <w:rsid w:val="00772E2A"/>
    <w:rsid w:val="00773A33"/>
    <w:rsid w:val="007A6406"/>
    <w:rsid w:val="007B3179"/>
    <w:rsid w:val="007C517B"/>
    <w:rsid w:val="0081328B"/>
    <w:rsid w:val="0085193F"/>
    <w:rsid w:val="008F3B46"/>
    <w:rsid w:val="009315F2"/>
    <w:rsid w:val="009E5CD1"/>
    <w:rsid w:val="00A02228"/>
    <w:rsid w:val="00A560A9"/>
    <w:rsid w:val="00A8356C"/>
    <w:rsid w:val="00AB4374"/>
    <w:rsid w:val="00B40282"/>
    <w:rsid w:val="00B70880"/>
    <w:rsid w:val="00B93738"/>
    <w:rsid w:val="00B93C4F"/>
    <w:rsid w:val="00B97B84"/>
    <w:rsid w:val="00BA2BD3"/>
    <w:rsid w:val="00BA7775"/>
    <w:rsid w:val="00BB1692"/>
    <w:rsid w:val="00C107B0"/>
    <w:rsid w:val="00CF2E21"/>
    <w:rsid w:val="00D227E8"/>
    <w:rsid w:val="00DA0A18"/>
    <w:rsid w:val="00DB1EB0"/>
    <w:rsid w:val="00E233A0"/>
    <w:rsid w:val="00E36A55"/>
    <w:rsid w:val="00F12728"/>
    <w:rsid w:val="00F1412C"/>
    <w:rsid w:val="00F572CC"/>
    <w:rsid w:val="00F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9A7529-D2AB-4519-B2F1-3F41D5F7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4676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qFormat/>
    <w:rsid w:val="00C107B0"/>
    <w:rPr>
      <w:rFonts w:ascii="Calibri" w:hAnsi="Calibri"/>
      <w:color w:val="00000A"/>
      <w:lang w:eastAsia="en-US"/>
    </w:rPr>
  </w:style>
  <w:style w:type="table" w:styleId="a6">
    <w:name w:val="Table Grid"/>
    <w:basedOn w:val="a1"/>
    <w:uiPriority w:val="59"/>
    <w:rsid w:val="00B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Intense Quote"/>
    <w:basedOn w:val="a"/>
    <w:next w:val="a"/>
    <w:link w:val="a8"/>
    <w:uiPriority w:val="30"/>
    <w:qFormat/>
    <w:rsid w:val="00FD157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locked/>
    <w:rsid w:val="00FD157A"/>
    <w:rPr>
      <w:rFonts w:cs="Times New Roman"/>
      <w:i/>
      <w:iCs/>
      <w:color w:val="4F81BD" w:themeColor="accent1"/>
    </w:rPr>
  </w:style>
  <w:style w:type="paragraph" w:styleId="a9">
    <w:name w:val="header"/>
    <w:basedOn w:val="a"/>
    <w:link w:val="aa"/>
    <w:uiPriority w:val="99"/>
    <w:rsid w:val="0008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856C3"/>
    <w:rPr>
      <w:rFonts w:cs="Times New Roman"/>
    </w:rPr>
  </w:style>
  <w:style w:type="paragraph" w:styleId="ab">
    <w:name w:val="footer"/>
    <w:basedOn w:val="a"/>
    <w:link w:val="ac"/>
    <w:uiPriority w:val="99"/>
    <w:rsid w:val="0008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856C3"/>
    <w:rPr>
      <w:rFonts w:cs="Times New Roman"/>
    </w:rPr>
  </w:style>
  <w:style w:type="paragraph" w:styleId="ad">
    <w:name w:val="List Paragraph"/>
    <w:basedOn w:val="a"/>
    <w:uiPriority w:val="34"/>
    <w:qFormat/>
    <w:rsid w:val="001B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8B20E-DCEA-4686-B0E7-C725F8FA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3452</Words>
  <Characters>19677</Characters>
  <Application>Microsoft Office Word</Application>
  <DocSecurity>0</DocSecurity>
  <Lines>163</Lines>
  <Paragraphs>46</Paragraphs>
  <ScaleCrop>false</ScaleCrop>
  <Company/>
  <LinksUpToDate>false</LinksUpToDate>
  <CharactersWithSpaces>23083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А. Булатов</dc:creator>
  <cp:keywords/>
  <dc:description/>
  <cp:lastModifiedBy>О. А. Булатов</cp:lastModifiedBy>
  <cp:revision>2</cp:revision>
  <cp:lastPrinted>2022-03-24T04:11:00Z</cp:lastPrinted>
  <dcterms:created xsi:type="dcterms:W3CDTF">2023-06-12T10:55:00Z</dcterms:created>
  <dcterms:modified xsi:type="dcterms:W3CDTF">2023-06-12T10:55:00Z</dcterms:modified>
</cp:coreProperties>
</file>